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E3BBD" w14:textId="6A39BF22" w:rsidR="00CF0F58" w:rsidRPr="006A2859" w:rsidRDefault="00CF0F58" w:rsidP="00CF0F58">
      <w:pPr>
        <w:keepNext/>
        <w:spacing w:after="0" w:line="240" w:lineRule="auto"/>
        <w:jc w:val="both"/>
        <w:outlineLvl w:val="0"/>
        <w:rPr>
          <w:rFonts w:ascii="Arial" w:eastAsia="Calibri" w:hAnsi="Arial" w:cs="Times New Roman"/>
          <w:b/>
          <w:bCs/>
          <w:sz w:val="20"/>
          <w:szCs w:val="20"/>
        </w:rPr>
      </w:pPr>
      <w:r w:rsidRPr="006A2859">
        <w:rPr>
          <w:rFonts w:ascii="Arial" w:eastAsia="Calibri" w:hAnsi="Arial" w:cs="Times New Roman"/>
          <w:b/>
          <w:bCs/>
          <w:sz w:val="20"/>
          <w:szCs w:val="20"/>
        </w:rPr>
        <w:t>BOARD OF SUPERVISORS MEETING</w:t>
      </w:r>
    </w:p>
    <w:p w14:paraId="2A86C3BD" w14:textId="6ED1130D" w:rsidR="00CF0F58" w:rsidRPr="006A2859" w:rsidRDefault="00075FAA" w:rsidP="00CF0F58">
      <w:pPr>
        <w:spacing w:after="0" w:line="240" w:lineRule="auto"/>
        <w:jc w:val="both"/>
        <w:rPr>
          <w:rFonts w:ascii="Arial" w:eastAsia="Times New Roman" w:hAnsi="Arial" w:cs="Times New Roman"/>
          <w:b/>
          <w:bCs/>
          <w:sz w:val="20"/>
          <w:szCs w:val="20"/>
        </w:rPr>
      </w:pPr>
      <w:r>
        <w:rPr>
          <w:rFonts w:ascii="Arial" w:eastAsia="Times New Roman" w:hAnsi="Arial" w:cs="Times New Roman"/>
          <w:b/>
          <w:bCs/>
          <w:sz w:val="20"/>
          <w:szCs w:val="20"/>
        </w:rPr>
        <w:t>FORT</w:t>
      </w:r>
      <w:r w:rsidR="00160400">
        <w:rPr>
          <w:rFonts w:ascii="Arial" w:eastAsia="Times New Roman" w:hAnsi="Arial" w:cs="Times New Roman"/>
          <w:b/>
          <w:bCs/>
          <w:sz w:val="20"/>
          <w:szCs w:val="20"/>
        </w:rPr>
        <w:t>Y-</w:t>
      </w:r>
      <w:r w:rsidR="00C0420A">
        <w:rPr>
          <w:rFonts w:ascii="Arial" w:eastAsia="Times New Roman" w:hAnsi="Arial" w:cs="Times New Roman"/>
          <w:b/>
          <w:bCs/>
          <w:sz w:val="20"/>
          <w:szCs w:val="20"/>
        </w:rPr>
        <w:t>THIRD</w:t>
      </w:r>
      <w:r w:rsidR="00CF0F58">
        <w:rPr>
          <w:rFonts w:ascii="Arial" w:eastAsia="Times New Roman" w:hAnsi="Arial" w:cs="Times New Roman"/>
          <w:b/>
          <w:bCs/>
          <w:sz w:val="20"/>
          <w:szCs w:val="20"/>
        </w:rPr>
        <w:t xml:space="preserve"> ME</w:t>
      </w:r>
      <w:r w:rsidR="00CF0F58" w:rsidRPr="006A2859">
        <w:rPr>
          <w:rFonts w:ascii="Arial" w:eastAsia="Times New Roman" w:hAnsi="Arial" w:cs="Times New Roman"/>
          <w:b/>
          <w:bCs/>
          <w:sz w:val="20"/>
          <w:szCs w:val="20"/>
        </w:rPr>
        <w:t>ETING, 202</w:t>
      </w:r>
      <w:r w:rsidR="00CF0F58">
        <w:rPr>
          <w:rFonts w:ascii="Arial" w:eastAsia="Times New Roman" w:hAnsi="Arial" w:cs="Times New Roman"/>
          <w:b/>
          <w:bCs/>
          <w:sz w:val="20"/>
          <w:szCs w:val="20"/>
        </w:rPr>
        <w:t>5</w:t>
      </w:r>
      <w:r w:rsidR="00CF0F58" w:rsidRPr="006A2859">
        <w:rPr>
          <w:rFonts w:ascii="Arial" w:eastAsia="Times New Roman" w:hAnsi="Arial" w:cs="Times New Roman"/>
          <w:b/>
          <w:bCs/>
          <w:sz w:val="20"/>
          <w:szCs w:val="20"/>
        </w:rPr>
        <w:t xml:space="preserve"> SESSION </w:t>
      </w:r>
      <w:r w:rsidR="00CF0F58">
        <w:rPr>
          <w:rFonts w:ascii="Arial" w:eastAsia="Times New Roman" w:hAnsi="Arial" w:cs="Times New Roman"/>
          <w:b/>
          <w:bCs/>
          <w:sz w:val="20"/>
          <w:szCs w:val="20"/>
        </w:rPr>
        <w:t>(</w:t>
      </w:r>
      <w:r>
        <w:rPr>
          <w:rFonts w:ascii="Arial" w:eastAsia="Times New Roman" w:hAnsi="Arial" w:cs="Times New Roman"/>
          <w:b/>
          <w:bCs/>
          <w:sz w:val="20"/>
          <w:szCs w:val="20"/>
        </w:rPr>
        <w:t>4</w:t>
      </w:r>
      <w:r w:rsidR="00C0420A">
        <w:rPr>
          <w:rFonts w:ascii="Arial" w:eastAsia="Times New Roman" w:hAnsi="Arial" w:cs="Times New Roman"/>
          <w:b/>
          <w:bCs/>
          <w:sz w:val="20"/>
          <w:szCs w:val="20"/>
        </w:rPr>
        <w:t>3</w:t>
      </w:r>
      <w:r w:rsidR="00CF0F58" w:rsidRPr="006A2859">
        <w:rPr>
          <w:rFonts w:ascii="Arial" w:eastAsia="Times New Roman" w:hAnsi="Arial" w:cs="Times New Roman"/>
          <w:b/>
          <w:bCs/>
          <w:sz w:val="20"/>
          <w:szCs w:val="20"/>
        </w:rPr>
        <w:t>)</w:t>
      </w:r>
    </w:p>
    <w:p w14:paraId="0F0FE9BA" w14:textId="312E28CF" w:rsidR="00CF0F58" w:rsidRPr="006A2859" w:rsidRDefault="00160400" w:rsidP="00CF0F58">
      <w:pPr>
        <w:spacing w:after="0" w:line="240" w:lineRule="auto"/>
        <w:jc w:val="both"/>
        <w:rPr>
          <w:rFonts w:ascii="Arial" w:eastAsia="Times New Roman" w:hAnsi="Arial" w:cs="Times New Roman"/>
          <w:b/>
          <w:bCs/>
          <w:sz w:val="20"/>
          <w:szCs w:val="20"/>
        </w:rPr>
      </w:pPr>
      <w:r>
        <w:rPr>
          <w:rFonts w:ascii="Arial" w:eastAsia="Times New Roman" w:hAnsi="Arial" w:cs="Times New Roman"/>
          <w:b/>
          <w:bCs/>
          <w:sz w:val="20"/>
          <w:szCs w:val="20"/>
        </w:rPr>
        <w:t xml:space="preserve">OCTOBER </w:t>
      </w:r>
      <w:r w:rsidR="00C0420A">
        <w:rPr>
          <w:rFonts w:ascii="Arial" w:eastAsia="Times New Roman" w:hAnsi="Arial" w:cs="Times New Roman"/>
          <w:b/>
          <w:bCs/>
          <w:sz w:val="20"/>
          <w:szCs w:val="20"/>
        </w:rPr>
        <w:t>21</w:t>
      </w:r>
      <w:r w:rsidR="00CF0F58">
        <w:rPr>
          <w:rFonts w:ascii="Arial" w:eastAsia="Times New Roman" w:hAnsi="Arial" w:cs="Times New Roman"/>
          <w:b/>
          <w:bCs/>
          <w:sz w:val="20"/>
          <w:szCs w:val="20"/>
        </w:rPr>
        <w:t>, 2025</w:t>
      </w:r>
    </w:p>
    <w:p w14:paraId="708643A8" w14:textId="77777777" w:rsidR="00CF0F58" w:rsidRPr="006A2859" w:rsidRDefault="00CF0F58" w:rsidP="00CF0F58">
      <w:pPr>
        <w:spacing w:after="0" w:line="240" w:lineRule="auto"/>
        <w:jc w:val="both"/>
        <w:rPr>
          <w:rFonts w:ascii="Arial" w:eastAsia="Times New Roman" w:hAnsi="Arial" w:cs="Times New Roman"/>
          <w:b/>
          <w:bCs/>
          <w:sz w:val="20"/>
          <w:szCs w:val="20"/>
        </w:rPr>
      </w:pPr>
    </w:p>
    <w:p w14:paraId="69DE81FC" w14:textId="5C5B0082" w:rsidR="00CF0F58" w:rsidRDefault="00CF0F58" w:rsidP="00CF0F58">
      <w:pPr>
        <w:spacing w:after="240" w:line="276" w:lineRule="auto"/>
        <w:ind w:firstLine="720"/>
        <w:jc w:val="both"/>
        <w:rPr>
          <w:rFonts w:ascii="Arial" w:eastAsia="Calibri" w:hAnsi="Arial" w:cs="Arial"/>
          <w:sz w:val="20"/>
          <w:szCs w:val="20"/>
        </w:rPr>
      </w:pPr>
      <w:r w:rsidRPr="006A2859">
        <w:rPr>
          <w:rFonts w:ascii="Arial" w:eastAsia="Calibri" w:hAnsi="Arial" w:cs="Arial"/>
          <w:sz w:val="20"/>
          <w:szCs w:val="20"/>
        </w:rPr>
        <w:t>The Buena Vista County Board of Supervisors met in</w:t>
      </w:r>
      <w:r w:rsidR="00C0420A">
        <w:rPr>
          <w:rFonts w:ascii="Arial" w:eastAsia="Calibri" w:hAnsi="Arial" w:cs="Arial"/>
          <w:sz w:val="20"/>
          <w:szCs w:val="20"/>
        </w:rPr>
        <w:t xml:space="preserve"> regular</w:t>
      </w:r>
      <w:r w:rsidRPr="006A2859">
        <w:rPr>
          <w:rFonts w:ascii="Arial" w:eastAsia="Calibri" w:hAnsi="Arial" w:cs="Arial"/>
          <w:sz w:val="20"/>
          <w:szCs w:val="20"/>
        </w:rPr>
        <w:t xml:space="preserve"> session on </w:t>
      </w:r>
      <w:r>
        <w:rPr>
          <w:rFonts w:ascii="Arial" w:eastAsia="Calibri" w:hAnsi="Arial" w:cs="Arial"/>
          <w:sz w:val="20"/>
          <w:szCs w:val="20"/>
        </w:rPr>
        <w:t>Tuesday</w:t>
      </w:r>
      <w:r w:rsidRPr="006A2859">
        <w:rPr>
          <w:rFonts w:ascii="Arial" w:eastAsia="Calibri" w:hAnsi="Arial" w:cs="Arial"/>
          <w:sz w:val="20"/>
          <w:szCs w:val="20"/>
        </w:rPr>
        <w:t xml:space="preserve">, </w:t>
      </w:r>
      <w:r w:rsidR="00160400">
        <w:rPr>
          <w:rFonts w:ascii="Arial" w:eastAsia="Calibri" w:hAnsi="Arial" w:cs="Arial"/>
          <w:sz w:val="20"/>
          <w:szCs w:val="20"/>
        </w:rPr>
        <w:t xml:space="preserve">October </w:t>
      </w:r>
      <w:r w:rsidR="00C0420A">
        <w:rPr>
          <w:rFonts w:ascii="Arial" w:eastAsia="Calibri" w:hAnsi="Arial" w:cs="Arial"/>
          <w:sz w:val="20"/>
          <w:szCs w:val="20"/>
        </w:rPr>
        <w:t>21</w:t>
      </w:r>
      <w:r>
        <w:rPr>
          <w:rFonts w:ascii="Arial" w:eastAsia="Calibri" w:hAnsi="Arial" w:cs="Arial"/>
          <w:sz w:val="20"/>
          <w:szCs w:val="20"/>
        </w:rPr>
        <w:t xml:space="preserve">, </w:t>
      </w:r>
      <w:r w:rsidRPr="006A2859">
        <w:rPr>
          <w:rFonts w:ascii="Arial" w:eastAsia="Calibri" w:hAnsi="Arial" w:cs="Arial"/>
          <w:sz w:val="20"/>
          <w:szCs w:val="20"/>
        </w:rPr>
        <w:t>202</w:t>
      </w:r>
      <w:r>
        <w:rPr>
          <w:rFonts w:ascii="Arial" w:eastAsia="Calibri" w:hAnsi="Arial" w:cs="Arial"/>
          <w:sz w:val="20"/>
          <w:szCs w:val="20"/>
        </w:rPr>
        <w:t>5</w:t>
      </w:r>
      <w:r w:rsidRPr="006A2859">
        <w:rPr>
          <w:rFonts w:ascii="Arial" w:eastAsia="Calibri" w:hAnsi="Arial" w:cs="Arial"/>
          <w:sz w:val="20"/>
          <w:szCs w:val="20"/>
        </w:rPr>
        <w:t xml:space="preserve">, at </w:t>
      </w:r>
      <w:r>
        <w:rPr>
          <w:rFonts w:ascii="Arial" w:eastAsia="Calibri" w:hAnsi="Arial" w:cs="Arial"/>
          <w:sz w:val="20"/>
          <w:szCs w:val="20"/>
        </w:rPr>
        <w:t>8:30 A</w:t>
      </w:r>
      <w:r w:rsidRPr="006A2859">
        <w:rPr>
          <w:rFonts w:ascii="Arial" w:eastAsia="Calibri" w:hAnsi="Arial" w:cs="Arial"/>
          <w:sz w:val="20"/>
          <w:szCs w:val="20"/>
        </w:rPr>
        <w:t>.M.</w:t>
      </w:r>
      <w:r>
        <w:rPr>
          <w:rFonts w:ascii="Arial" w:eastAsia="Calibri" w:hAnsi="Arial" w:cs="Arial"/>
          <w:sz w:val="20"/>
          <w:szCs w:val="20"/>
        </w:rPr>
        <w:t xml:space="preserve"> </w:t>
      </w:r>
      <w:r w:rsidRPr="006A2859">
        <w:rPr>
          <w:rFonts w:ascii="Arial" w:eastAsia="Calibri" w:hAnsi="Arial" w:cs="Arial"/>
          <w:sz w:val="20"/>
          <w:szCs w:val="20"/>
        </w:rPr>
        <w:t>in the Boardroom with</w:t>
      </w:r>
      <w:r>
        <w:rPr>
          <w:rFonts w:ascii="Arial" w:eastAsia="Calibri" w:hAnsi="Arial" w:cs="Arial"/>
          <w:sz w:val="20"/>
          <w:szCs w:val="20"/>
        </w:rPr>
        <w:t xml:space="preserve"> </w:t>
      </w:r>
      <w:r w:rsidRPr="006A2859">
        <w:rPr>
          <w:rFonts w:ascii="Arial" w:eastAsia="Calibri" w:hAnsi="Arial" w:cs="Arial"/>
          <w:sz w:val="20"/>
          <w:szCs w:val="20"/>
        </w:rPr>
        <w:t>Chair</w:t>
      </w:r>
      <w:r w:rsidR="00160400">
        <w:rPr>
          <w:rFonts w:ascii="Arial" w:eastAsia="Calibri" w:hAnsi="Arial" w:cs="Arial"/>
          <w:sz w:val="20"/>
          <w:szCs w:val="20"/>
        </w:rPr>
        <w:t>man</w:t>
      </w:r>
      <w:r w:rsidRPr="006A2859">
        <w:rPr>
          <w:rFonts w:ascii="Arial" w:eastAsia="Calibri" w:hAnsi="Arial" w:cs="Arial"/>
          <w:sz w:val="20"/>
          <w:szCs w:val="20"/>
        </w:rPr>
        <w:t xml:space="preserve"> </w:t>
      </w:r>
      <w:r w:rsidR="00160400">
        <w:rPr>
          <w:rFonts w:ascii="Arial" w:eastAsia="Calibri" w:hAnsi="Arial" w:cs="Arial"/>
          <w:sz w:val="20"/>
          <w:szCs w:val="20"/>
        </w:rPr>
        <w:t>Merten</w:t>
      </w:r>
      <w:r>
        <w:rPr>
          <w:rFonts w:ascii="Arial" w:eastAsia="Calibri" w:hAnsi="Arial" w:cs="Arial"/>
          <w:sz w:val="20"/>
          <w:szCs w:val="20"/>
        </w:rPr>
        <w:t xml:space="preserve"> </w:t>
      </w:r>
      <w:r w:rsidRPr="006A2859">
        <w:rPr>
          <w:rFonts w:ascii="Arial" w:eastAsia="Calibri" w:hAnsi="Arial" w:cs="Arial"/>
          <w:sz w:val="20"/>
          <w:szCs w:val="20"/>
        </w:rPr>
        <w:t>presiding</w:t>
      </w:r>
      <w:r>
        <w:rPr>
          <w:rFonts w:ascii="Arial" w:eastAsia="Calibri" w:hAnsi="Arial" w:cs="Arial"/>
          <w:sz w:val="20"/>
          <w:szCs w:val="20"/>
        </w:rPr>
        <w:t xml:space="preserve"> </w:t>
      </w:r>
      <w:r w:rsidRPr="006A2859">
        <w:rPr>
          <w:rFonts w:ascii="Arial" w:eastAsia="Calibri" w:hAnsi="Arial" w:cs="Arial"/>
          <w:sz w:val="20"/>
          <w:szCs w:val="20"/>
        </w:rPr>
        <w:t>and the following other members present</w:t>
      </w:r>
      <w:r>
        <w:rPr>
          <w:rFonts w:ascii="Arial" w:eastAsia="Calibri" w:hAnsi="Arial" w:cs="Arial"/>
          <w:sz w:val="20"/>
          <w:szCs w:val="20"/>
        </w:rPr>
        <w:t xml:space="preserve"> </w:t>
      </w:r>
      <w:r w:rsidR="00160400">
        <w:rPr>
          <w:rFonts w:ascii="Arial" w:eastAsia="Calibri" w:hAnsi="Arial" w:cs="Arial"/>
          <w:sz w:val="20"/>
          <w:szCs w:val="20"/>
        </w:rPr>
        <w:t xml:space="preserve">Croker, </w:t>
      </w:r>
      <w:r>
        <w:rPr>
          <w:rFonts w:ascii="Arial" w:eastAsia="Calibri" w:hAnsi="Arial" w:cs="Arial"/>
          <w:sz w:val="20"/>
          <w:szCs w:val="20"/>
        </w:rPr>
        <w:t xml:space="preserve">Hartman, Ringgenberg, Snyder, </w:t>
      </w:r>
      <w:r w:rsidRPr="006A2859">
        <w:rPr>
          <w:rFonts w:ascii="Arial" w:eastAsia="Calibri" w:hAnsi="Arial" w:cs="Arial"/>
          <w:sz w:val="20"/>
          <w:szCs w:val="20"/>
        </w:rPr>
        <w:t>and with</w:t>
      </w:r>
      <w:r>
        <w:rPr>
          <w:rFonts w:ascii="Arial" w:eastAsia="Calibri" w:hAnsi="Arial" w:cs="Arial"/>
          <w:sz w:val="20"/>
          <w:szCs w:val="20"/>
        </w:rPr>
        <w:t xml:space="preserve"> Auditor Susan Lloyd </w:t>
      </w:r>
      <w:r w:rsidRPr="006A2859">
        <w:rPr>
          <w:rFonts w:ascii="Arial" w:eastAsia="Calibri" w:hAnsi="Arial" w:cs="Arial"/>
          <w:sz w:val="20"/>
          <w:szCs w:val="20"/>
        </w:rPr>
        <w:t xml:space="preserve">as clerk for the meeting. </w:t>
      </w:r>
      <w:r>
        <w:rPr>
          <w:rFonts w:ascii="Arial" w:eastAsia="Calibri" w:hAnsi="Arial" w:cs="Arial"/>
          <w:sz w:val="20"/>
          <w:szCs w:val="20"/>
        </w:rPr>
        <w:t xml:space="preserve"> Absent: </w:t>
      </w:r>
      <w:bookmarkStart w:id="0" w:name="_Hlk178948294"/>
      <w:r w:rsidR="00160400">
        <w:rPr>
          <w:rFonts w:ascii="Arial" w:eastAsia="Calibri" w:hAnsi="Arial" w:cs="Arial"/>
          <w:sz w:val="20"/>
          <w:szCs w:val="20"/>
        </w:rPr>
        <w:t>None</w:t>
      </w:r>
      <w:r>
        <w:rPr>
          <w:rFonts w:ascii="Arial" w:eastAsia="Calibri" w:hAnsi="Arial" w:cs="Arial"/>
          <w:sz w:val="20"/>
          <w:szCs w:val="20"/>
        </w:rPr>
        <w:t xml:space="preserve">. </w:t>
      </w:r>
    </w:p>
    <w:p w14:paraId="182D876D" w14:textId="49950194" w:rsidR="00CF0F58" w:rsidRDefault="00CF0F58" w:rsidP="00CF0F58">
      <w:pPr>
        <w:spacing w:after="240" w:line="276" w:lineRule="auto"/>
        <w:ind w:firstLine="720"/>
        <w:jc w:val="both"/>
        <w:rPr>
          <w:rFonts w:ascii="Arial" w:eastAsia="Calibri" w:hAnsi="Arial" w:cs="Arial"/>
          <w:sz w:val="20"/>
          <w:szCs w:val="20"/>
        </w:rPr>
      </w:pPr>
      <w:bookmarkStart w:id="1" w:name="_Hlk195519470"/>
      <w:r w:rsidRPr="006A2859">
        <w:rPr>
          <w:rFonts w:ascii="Arial" w:eastAsia="Calibri" w:hAnsi="Arial" w:cs="Arial"/>
          <w:sz w:val="20"/>
          <w:szCs w:val="20"/>
        </w:rPr>
        <w:t xml:space="preserve">Unless otherwise indicated, all the following </w:t>
      </w:r>
      <w:r w:rsidRPr="006A2859">
        <w:rPr>
          <w:rFonts w:ascii="Arial" w:eastAsia="Calibri" w:hAnsi="Arial" w:cs="Arial"/>
          <w:b/>
          <w:bCs/>
          <w:sz w:val="20"/>
          <w:szCs w:val="20"/>
          <w:u w:val="single"/>
        </w:rPr>
        <w:t>motions</w:t>
      </w:r>
      <w:r w:rsidRPr="006A2859">
        <w:rPr>
          <w:rFonts w:ascii="Arial" w:eastAsia="Calibri" w:hAnsi="Arial" w:cs="Arial"/>
          <w:sz w:val="20"/>
          <w:szCs w:val="20"/>
        </w:rPr>
        <w:t xml:space="preserve"> offered at this meeting were carried with the following vote: Ayes: </w:t>
      </w:r>
      <w:r>
        <w:rPr>
          <w:rFonts w:ascii="Arial" w:eastAsia="Calibri" w:hAnsi="Arial" w:cs="Arial"/>
          <w:sz w:val="20"/>
          <w:szCs w:val="20"/>
        </w:rPr>
        <w:t xml:space="preserve">Croker, Hartman, </w:t>
      </w:r>
      <w:r w:rsidR="00160400">
        <w:rPr>
          <w:rFonts w:ascii="Arial" w:eastAsia="Calibri" w:hAnsi="Arial" w:cs="Arial"/>
          <w:sz w:val="20"/>
          <w:szCs w:val="20"/>
        </w:rPr>
        <w:t xml:space="preserve">Merten, </w:t>
      </w:r>
      <w:r>
        <w:rPr>
          <w:rFonts w:ascii="Arial" w:eastAsia="Calibri" w:hAnsi="Arial" w:cs="Arial"/>
          <w:sz w:val="20"/>
          <w:szCs w:val="20"/>
        </w:rPr>
        <w:t>Ringgenberg, Snyder.</w:t>
      </w:r>
      <w:r w:rsidRPr="006A2859">
        <w:rPr>
          <w:rFonts w:ascii="Arial" w:eastAsia="Calibri" w:hAnsi="Arial" w:cs="Arial"/>
          <w:sz w:val="20"/>
          <w:szCs w:val="20"/>
        </w:rPr>
        <w:t xml:space="preserve"> Nays: none. Abstentions: none. </w:t>
      </w:r>
    </w:p>
    <w:p w14:paraId="25B12323" w14:textId="2561CC28" w:rsidR="00CF0F58" w:rsidRDefault="00CF0F58" w:rsidP="00CF0F58">
      <w:pPr>
        <w:spacing w:after="240" w:line="276" w:lineRule="auto"/>
        <w:ind w:firstLine="720"/>
        <w:jc w:val="both"/>
        <w:rPr>
          <w:rFonts w:ascii="Arial" w:eastAsia="Calibri" w:hAnsi="Arial" w:cs="Arial"/>
          <w:sz w:val="20"/>
          <w:szCs w:val="20"/>
        </w:rPr>
      </w:pPr>
      <w:r>
        <w:rPr>
          <w:rFonts w:ascii="Arial" w:eastAsia="Calibri" w:hAnsi="Arial" w:cs="Arial"/>
          <w:sz w:val="20"/>
          <w:szCs w:val="20"/>
        </w:rPr>
        <w:t xml:space="preserve">Motion by </w:t>
      </w:r>
      <w:r w:rsidR="00C0420A">
        <w:rPr>
          <w:rFonts w:ascii="Arial" w:eastAsia="Calibri" w:hAnsi="Arial" w:cs="Arial"/>
          <w:sz w:val="20"/>
          <w:szCs w:val="20"/>
        </w:rPr>
        <w:t>Ringgenberg</w:t>
      </w:r>
      <w:r>
        <w:rPr>
          <w:rFonts w:ascii="Arial" w:eastAsia="Calibri" w:hAnsi="Arial" w:cs="Arial"/>
          <w:sz w:val="20"/>
          <w:szCs w:val="20"/>
        </w:rPr>
        <w:t xml:space="preserve">, second by </w:t>
      </w:r>
      <w:r w:rsidR="00C0420A">
        <w:rPr>
          <w:rFonts w:ascii="Arial" w:eastAsia="Calibri" w:hAnsi="Arial" w:cs="Arial"/>
          <w:sz w:val="20"/>
          <w:szCs w:val="20"/>
        </w:rPr>
        <w:t>Croker</w:t>
      </w:r>
      <w:r>
        <w:rPr>
          <w:rFonts w:ascii="Arial" w:eastAsia="Calibri" w:hAnsi="Arial" w:cs="Arial"/>
          <w:sz w:val="20"/>
          <w:szCs w:val="20"/>
        </w:rPr>
        <w:t>, to a</w:t>
      </w:r>
      <w:r w:rsidR="00C0420A">
        <w:rPr>
          <w:rFonts w:ascii="Arial" w:eastAsia="Calibri" w:hAnsi="Arial" w:cs="Arial"/>
          <w:sz w:val="20"/>
          <w:szCs w:val="20"/>
        </w:rPr>
        <w:t>mend</w:t>
      </w:r>
      <w:r>
        <w:rPr>
          <w:rFonts w:ascii="Arial" w:eastAsia="Calibri" w:hAnsi="Arial" w:cs="Arial"/>
          <w:sz w:val="20"/>
          <w:szCs w:val="20"/>
        </w:rPr>
        <w:t xml:space="preserve"> </w:t>
      </w:r>
      <w:r w:rsidRPr="00F16963">
        <w:rPr>
          <w:rFonts w:ascii="Arial" w:eastAsia="Calibri" w:hAnsi="Arial" w:cs="Arial"/>
          <w:b/>
          <w:bCs/>
          <w:sz w:val="20"/>
          <w:szCs w:val="20"/>
          <w:u w:val="single"/>
        </w:rPr>
        <w:t>today’s agenda</w:t>
      </w:r>
      <w:r w:rsidR="00C0420A">
        <w:rPr>
          <w:rFonts w:ascii="Arial" w:eastAsia="Calibri" w:hAnsi="Arial" w:cs="Arial"/>
          <w:sz w:val="20"/>
          <w:szCs w:val="20"/>
        </w:rPr>
        <w:t>, by adding approval of VISA bill for Rolling Hills and approval of the 28E Agreement for the Lake Improvement Commission.</w:t>
      </w:r>
      <w:r w:rsidR="00ED36BA">
        <w:rPr>
          <w:rFonts w:ascii="Arial" w:eastAsia="Calibri" w:hAnsi="Arial" w:cs="Arial"/>
          <w:sz w:val="20"/>
          <w:szCs w:val="20"/>
        </w:rPr>
        <w:t xml:space="preserve">  </w:t>
      </w:r>
      <w:r>
        <w:rPr>
          <w:rFonts w:ascii="Arial" w:eastAsia="Calibri" w:hAnsi="Arial" w:cs="Arial"/>
          <w:sz w:val="20"/>
          <w:szCs w:val="20"/>
        </w:rPr>
        <w:t>Carried</w:t>
      </w:r>
      <w:bookmarkEnd w:id="0"/>
      <w:bookmarkEnd w:id="1"/>
      <w:r>
        <w:rPr>
          <w:rFonts w:ascii="Arial" w:eastAsia="Calibri" w:hAnsi="Arial" w:cs="Arial"/>
          <w:sz w:val="20"/>
          <w:szCs w:val="20"/>
        </w:rPr>
        <w:t>.</w:t>
      </w:r>
    </w:p>
    <w:p w14:paraId="7E34F482" w14:textId="615A25E1" w:rsidR="00C0420A" w:rsidRDefault="00C0420A" w:rsidP="00CF0F58">
      <w:pPr>
        <w:spacing w:after="240" w:line="276" w:lineRule="auto"/>
        <w:ind w:firstLine="720"/>
        <w:jc w:val="both"/>
        <w:rPr>
          <w:rFonts w:ascii="Arial" w:eastAsia="Calibri" w:hAnsi="Arial" w:cs="Arial"/>
          <w:sz w:val="20"/>
          <w:szCs w:val="20"/>
        </w:rPr>
      </w:pPr>
      <w:r>
        <w:rPr>
          <w:rFonts w:ascii="Arial" w:eastAsia="Calibri" w:hAnsi="Arial" w:cs="Arial"/>
          <w:sz w:val="20"/>
          <w:szCs w:val="20"/>
        </w:rPr>
        <w:t xml:space="preserve">Motion by Croker, second by Snyder, to approve the </w:t>
      </w:r>
      <w:r w:rsidRPr="00C0420A">
        <w:rPr>
          <w:rFonts w:ascii="Arial" w:eastAsia="Calibri" w:hAnsi="Arial" w:cs="Arial"/>
          <w:b/>
          <w:bCs/>
          <w:sz w:val="20"/>
          <w:szCs w:val="20"/>
          <w:u w:val="single"/>
        </w:rPr>
        <w:t>Uniform Program</w:t>
      </w:r>
      <w:r>
        <w:rPr>
          <w:rFonts w:ascii="Arial" w:eastAsia="Calibri" w:hAnsi="Arial" w:cs="Arial"/>
          <w:sz w:val="20"/>
          <w:szCs w:val="20"/>
        </w:rPr>
        <w:t xml:space="preserve"> for Secondary Roads.  Carried.</w:t>
      </w:r>
    </w:p>
    <w:p w14:paraId="66602962" w14:textId="5F938528" w:rsidR="008773AC" w:rsidRDefault="0024277B" w:rsidP="00F77E56">
      <w:pPr>
        <w:ind w:firstLine="720"/>
        <w:jc w:val="both"/>
        <w:rPr>
          <w:rFonts w:ascii="Arial" w:eastAsia="Times New Roman" w:hAnsi="Arial" w:cs="Arial"/>
          <w:color w:val="000000"/>
          <w:sz w:val="20"/>
          <w:szCs w:val="20"/>
        </w:rPr>
      </w:pPr>
      <w:r>
        <w:rPr>
          <w:rFonts w:ascii="Arial" w:eastAsia="Times New Roman" w:hAnsi="Arial" w:cs="Arial"/>
          <w:color w:val="000000"/>
          <w:sz w:val="20"/>
          <w:szCs w:val="20"/>
        </w:rPr>
        <w:t xml:space="preserve">Motion by Snyder, second by Hartman, to approve and authorize the Chair to sign the </w:t>
      </w:r>
      <w:r w:rsidRPr="00EE543D">
        <w:rPr>
          <w:rFonts w:ascii="Arial" w:eastAsia="Times New Roman" w:hAnsi="Arial" w:cs="Arial"/>
          <w:b/>
          <w:bCs/>
          <w:color w:val="000000"/>
          <w:sz w:val="20"/>
          <w:szCs w:val="20"/>
          <w:u w:val="single"/>
        </w:rPr>
        <w:t>utility permit</w:t>
      </w:r>
      <w:r>
        <w:rPr>
          <w:rFonts w:ascii="Arial" w:eastAsia="Times New Roman" w:hAnsi="Arial" w:cs="Arial"/>
          <w:color w:val="000000"/>
          <w:sz w:val="20"/>
          <w:szCs w:val="20"/>
        </w:rPr>
        <w:t xml:space="preserve"> for</w:t>
      </w:r>
      <w:r w:rsidR="00994600">
        <w:rPr>
          <w:rFonts w:ascii="Arial" w:eastAsia="Times New Roman" w:hAnsi="Arial" w:cs="Arial"/>
          <w:color w:val="000000"/>
          <w:sz w:val="20"/>
          <w:szCs w:val="20"/>
        </w:rPr>
        <w:t xml:space="preserve"> Corn Belt Telephone Company, Wall Lake, IA</w:t>
      </w:r>
      <w:r>
        <w:rPr>
          <w:rFonts w:ascii="Arial" w:eastAsia="Times New Roman" w:hAnsi="Arial" w:cs="Arial"/>
          <w:color w:val="000000"/>
          <w:sz w:val="20"/>
          <w:szCs w:val="20"/>
        </w:rPr>
        <w:t xml:space="preserve">, to </w:t>
      </w:r>
      <w:r w:rsidR="00994600">
        <w:rPr>
          <w:rFonts w:ascii="Arial" w:eastAsia="Times New Roman" w:hAnsi="Arial" w:cs="Arial"/>
          <w:color w:val="000000"/>
          <w:sz w:val="20"/>
          <w:szCs w:val="20"/>
        </w:rPr>
        <w:t>bury fiber optic cable along 230</w:t>
      </w:r>
      <w:r w:rsidR="00994600" w:rsidRPr="00994600">
        <w:rPr>
          <w:rFonts w:ascii="Arial" w:eastAsia="Times New Roman" w:hAnsi="Arial" w:cs="Arial"/>
          <w:color w:val="000000"/>
          <w:sz w:val="20"/>
          <w:szCs w:val="20"/>
          <w:vertAlign w:val="superscript"/>
        </w:rPr>
        <w:t>th</w:t>
      </w:r>
      <w:r w:rsidR="00994600">
        <w:rPr>
          <w:rFonts w:ascii="Arial" w:eastAsia="Times New Roman" w:hAnsi="Arial" w:cs="Arial"/>
          <w:color w:val="000000"/>
          <w:sz w:val="20"/>
          <w:szCs w:val="20"/>
        </w:rPr>
        <w:t xml:space="preserve"> Ave. and 650</w:t>
      </w:r>
      <w:r w:rsidR="00994600" w:rsidRPr="00994600">
        <w:rPr>
          <w:rFonts w:ascii="Arial" w:eastAsia="Times New Roman" w:hAnsi="Arial" w:cs="Arial"/>
          <w:color w:val="000000"/>
          <w:sz w:val="20"/>
          <w:szCs w:val="20"/>
          <w:vertAlign w:val="superscript"/>
        </w:rPr>
        <w:t>th</w:t>
      </w:r>
      <w:r w:rsidR="00994600">
        <w:rPr>
          <w:rFonts w:ascii="Arial" w:eastAsia="Times New Roman" w:hAnsi="Arial" w:cs="Arial"/>
          <w:color w:val="000000"/>
          <w:sz w:val="20"/>
          <w:szCs w:val="20"/>
        </w:rPr>
        <w:t xml:space="preserve"> Street, from the Sac County line on 230</w:t>
      </w:r>
      <w:r w:rsidR="00994600" w:rsidRPr="00994600">
        <w:rPr>
          <w:rFonts w:ascii="Arial" w:eastAsia="Times New Roman" w:hAnsi="Arial" w:cs="Arial"/>
          <w:color w:val="000000"/>
          <w:sz w:val="20"/>
          <w:szCs w:val="20"/>
          <w:vertAlign w:val="superscript"/>
        </w:rPr>
        <w:t>th</w:t>
      </w:r>
      <w:r w:rsidR="00994600">
        <w:rPr>
          <w:rFonts w:ascii="Arial" w:eastAsia="Times New Roman" w:hAnsi="Arial" w:cs="Arial"/>
          <w:color w:val="000000"/>
          <w:sz w:val="20"/>
          <w:szCs w:val="20"/>
        </w:rPr>
        <w:t xml:space="preserve"> north to 650</w:t>
      </w:r>
      <w:r w:rsidR="00994600" w:rsidRPr="00994600">
        <w:rPr>
          <w:rFonts w:ascii="Arial" w:eastAsia="Times New Roman" w:hAnsi="Arial" w:cs="Arial"/>
          <w:color w:val="000000"/>
          <w:sz w:val="20"/>
          <w:szCs w:val="20"/>
          <w:vertAlign w:val="superscript"/>
        </w:rPr>
        <w:t>th</w:t>
      </w:r>
      <w:r w:rsidR="00994600">
        <w:rPr>
          <w:rFonts w:ascii="Arial" w:eastAsia="Times New Roman" w:hAnsi="Arial" w:cs="Arial"/>
          <w:color w:val="000000"/>
          <w:sz w:val="20"/>
          <w:szCs w:val="20"/>
        </w:rPr>
        <w:t xml:space="preserve"> Street to 205</w:t>
      </w:r>
      <w:r w:rsidR="00994600" w:rsidRPr="00994600">
        <w:rPr>
          <w:rFonts w:ascii="Arial" w:eastAsia="Times New Roman" w:hAnsi="Arial" w:cs="Arial"/>
          <w:color w:val="000000"/>
          <w:sz w:val="20"/>
          <w:szCs w:val="20"/>
          <w:vertAlign w:val="superscript"/>
        </w:rPr>
        <w:t>th</w:t>
      </w:r>
      <w:r w:rsidR="00994600">
        <w:rPr>
          <w:rFonts w:ascii="Arial" w:eastAsia="Times New Roman" w:hAnsi="Arial" w:cs="Arial"/>
          <w:color w:val="000000"/>
          <w:sz w:val="20"/>
          <w:szCs w:val="20"/>
        </w:rPr>
        <w:t xml:space="preserve"> Ave. and 1 location west on 650</w:t>
      </w:r>
      <w:r w:rsidR="00994600" w:rsidRPr="00994600">
        <w:rPr>
          <w:rFonts w:ascii="Arial" w:eastAsia="Times New Roman" w:hAnsi="Arial" w:cs="Arial"/>
          <w:color w:val="000000"/>
          <w:sz w:val="20"/>
          <w:szCs w:val="20"/>
          <w:vertAlign w:val="superscript"/>
        </w:rPr>
        <w:t>th</w:t>
      </w:r>
      <w:r w:rsidR="00994600">
        <w:rPr>
          <w:rFonts w:ascii="Arial" w:eastAsia="Times New Roman" w:hAnsi="Arial" w:cs="Arial"/>
          <w:color w:val="000000"/>
          <w:sz w:val="20"/>
          <w:szCs w:val="20"/>
        </w:rPr>
        <w:t xml:space="preserve"> St.  </w:t>
      </w:r>
      <w:r>
        <w:rPr>
          <w:rFonts w:ascii="Arial" w:eastAsia="Times New Roman" w:hAnsi="Arial" w:cs="Arial"/>
          <w:color w:val="000000"/>
          <w:sz w:val="20"/>
          <w:szCs w:val="20"/>
        </w:rPr>
        <w:t>Carried.</w:t>
      </w:r>
    </w:p>
    <w:p w14:paraId="343499D9" w14:textId="2F7AB155" w:rsidR="00D71342" w:rsidRPr="008773AC" w:rsidRDefault="00D71342" w:rsidP="00F77E56">
      <w:pPr>
        <w:ind w:firstLine="720"/>
        <w:jc w:val="both"/>
        <w:rPr>
          <w:rFonts w:ascii="Arial" w:eastAsia="Times New Roman" w:hAnsi="Arial" w:cs="Arial"/>
          <w:color w:val="000000"/>
          <w:sz w:val="20"/>
          <w:szCs w:val="20"/>
        </w:rPr>
      </w:pPr>
      <w:r>
        <w:rPr>
          <w:rFonts w:ascii="Arial" w:eastAsia="Times New Roman" w:hAnsi="Arial" w:cs="Arial"/>
          <w:color w:val="000000"/>
          <w:sz w:val="20"/>
          <w:szCs w:val="20"/>
        </w:rPr>
        <w:t>Motion</w:t>
      </w:r>
      <w:r w:rsidR="00D35BB7">
        <w:rPr>
          <w:rFonts w:ascii="Arial" w:eastAsia="Times New Roman" w:hAnsi="Arial" w:cs="Arial"/>
          <w:color w:val="000000"/>
          <w:sz w:val="20"/>
          <w:szCs w:val="20"/>
        </w:rPr>
        <w:t xml:space="preserve"> by Croker</w:t>
      </w:r>
      <w:r>
        <w:rPr>
          <w:rFonts w:ascii="Arial" w:eastAsia="Times New Roman" w:hAnsi="Arial" w:cs="Arial"/>
          <w:color w:val="000000"/>
          <w:sz w:val="20"/>
          <w:szCs w:val="20"/>
        </w:rPr>
        <w:t xml:space="preserve"> to approve a </w:t>
      </w:r>
      <w:r w:rsidRPr="003478F0">
        <w:rPr>
          <w:rFonts w:ascii="Arial" w:eastAsia="Times New Roman" w:hAnsi="Arial" w:cs="Arial"/>
          <w:b/>
          <w:bCs/>
          <w:color w:val="000000"/>
          <w:sz w:val="20"/>
          <w:szCs w:val="20"/>
          <w:u w:val="single"/>
        </w:rPr>
        <w:t>utility permit</w:t>
      </w:r>
      <w:r>
        <w:rPr>
          <w:rFonts w:ascii="Arial" w:eastAsia="Times New Roman" w:hAnsi="Arial" w:cs="Arial"/>
          <w:color w:val="000000"/>
          <w:sz w:val="20"/>
          <w:szCs w:val="20"/>
        </w:rPr>
        <w:t xml:space="preserve"> for Interstate Power &amp; </w:t>
      </w:r>
      <w:r w:rsidR="00D35BB7">
        <w:rPr>
          <w:rFonts w:ascii="Arial" w:eastAsia="Times New Roman" w:hAnsi="Arial" w:cs="Arial"/>
          <w:color w:val="000000"/>
          <w:sz w:val="20"/>
          <w:szCs w:val="20"/>
        </w:rPr>
        <w:t>Light</w:t>
      </w:r>
      <w:r>
        <w:rPr>
          <w:rFonts w:ascii="Arial" w:eastAsia="Times New Roman" w:hAnsi="Arial" w:cs="Arial"/>
          <w:color w:val="000000"/>
          <w:sz w:val="20"/>
          <w:szCs w:val="20"/>
        </w:rPr>
        <w:t xml:space="preserve"> Co., dba Alliant Energy, Ames, IA, for the accommodation of 8”</w:t>
      </w:r>
      <w:r w:rsidR="00D35BB7">
        <w:rPr>
          <w:rFonts w:ascii="Arial" w:eastAsia="Times New Roman" w:hAnsi="Arial" w:cs="Arial"/>
          <w:color w:val="000000"/>
          <w:sz w:val="20"/>
          <w:szCs w:val="20"/>
        </w:rPr>
        <w:t xml:space="preserve"> DC pipe for the transmission of natural gas along 80</w:t>
      </w:r>
      <w:r w:rsidR="00D35BB7" w:rsidRPr="00D35BB7">
        <w:rPr>
          <w:rFonts w:ascii="Arial" w:eastAsia="Times New Roman" w:hAnsi="Arial" w:cs="Arial"/>
          <w:color w:val="000000"/>
          <w:sz w:val="20"/>
          <w:szCs w:val="20"/>
          <w:vertAlign w:val="superscript"/>
        </w:rPr>
        <w:t>th</w:t>
      </w:r>
      <w:r w:rsidR="00D35BB7">
        <w:rPr>
          <w:rFonts w:ascii="Arial" w:eastAsia="Times New Roman" w:hAnsi="Arial" w:cs="Arial"/>
          <w:color w:val="000000"/>
          <w:sz w:val="20"/>
          <w:szCs w:val="20"/>
        </w:rPr>
        <w:t xml:space="preserve"> Ave., in Sections 31 and 32 Washington Township, crossing ROW to ROW, to be out of the way of Phase 2 of the Platinum Crush road project. Croker asked if Alliant Energy knows that the road is going to be moved, and Engineer Bret Wilkinson stated that they did know, but there isn’t enough information from the State as to where the road will be.  Motion died for a lack of a second.</w:t>
      </w:r>
      <w:r w:rsidR="003478F0">
        <w:rPr>
          <w:rFonts w:ascii="Arial" w:eastAsia="Times New Roman" w:hAnsi="Arial" w:cs="Arial"/>
          <w:color w:val="000000"/>
          <w:sz w:val="20"/>
          <w:szCs w:val="20"/>
        </w:rPr>
        <w:t xml:space="preserve">  Motion by Snyder to approve the </w:t>
      </w:r>
      <w:r w:rsidR="003478F0" w:rsidRPr="003478F0">
        <w:rPr>
          <w:rFonts w:ascii="Arial" w:eastAsia="Times New Roman" w:hAnsi="Arial" w:cs="Arial"/>
          <w:b/>
          <w:bCs/>
          <w:color w:val="000000"/>
          <w:sz w:val="20"/>
          <w:szCs w:val="20"/>
          <w:u w:val="single"/>
        </w:rPr>
        <w:t>utility permit</w:t>
      </w:r>
      <w:r w:rsidR="003478F0">
        <w:rPr>
          <w:rFonts w:ascii="Arial" w:eastAsia="Times New Roman" w:hAnsi="Arial" w:cs="Arial"/>
          <w:color w:val="000000"/>
          <w:sz w:val="20"/>
          <w:szCs w:val="20"/>
        </w:rPr>
        <w:t xml:space="preserve"> for Alliant Energy for south of the gate station.  Motion died for a lack of a second.  Motion by Croker, second by Snyder, to approve a </w:t>
      </w:r>
      <w:r w:rsidR="003478F0" w:rsidRPr="00666AAB">
        <w:rPr>
          <w:rFonts w:ascii="Arial" w:eastAsia="Times New Roman" w:hAnsi="Arial" w:cs="Arial"/>
          <w:b/>
          <w:bCs/>
          <w:color w:val="000000"/>
          <w:sz w:val="20"/>
          <w:szCs w:val="20"/>
          <w:u w:val="single"/>
        </w:rPr>
        <w:t>utility permit</w:t>
      </w:r>
      <w:r w:rsidR="003478F0">
        <w:rPr>
          <w:rFonts w:ascii="Arial" w:eastAsia="Times New Roman" w:hAnsi="Arial" w:cs="Arial"/>
          <w:color w:val="000000"/>
          <w:sz w:val="20"/>
          <w:szCs w:val="20"/>
        </w:rPr>
        <w:t xml:space="preserve"> for Interstate Power &amp; Light Co., dba Alliant Energy, Ames, IA, for the accommodation of 8” DC pipe for the transmission of natural gas along 80</w:t>
      </w:r>
      <w:r w:rsidR="003478F0" w:rsidRPr="00D35BB7">
        <w:rPr>
          <w:rFonts w:ascii="Arial" w:eastAsia="Times New Roman" w:hAnsi="Arial" w:cs="Arial"/>
          <w:color w:val="000000"/>
          <w:sz w:val="20"/>
          <w:szCs w:val="20"/>
          <w:vertAlign w:val="superscript"/>
        </w:rPr>
        <w:t>th</w:t>
      </w:r>
      <w:r w:rsidR="003478F0">
        <w:rPr>
          <w:rFonts w:ascii="Arial" w:eastAsia="Times New Roman" w:hAnsi="Arial" w:cs="Arial"/>
          <w:color w:val="000000"/>
          <w:sz w:val="20"/>
          <w:szCs w:val="20"/>
        </w:rPr>
        <w:t xml:space="preserve"> Ave., in Sections 31 and 32 Washington Township, crossing ROW to ROW, to be out of the way of Phase 2 of the Platinum Crush road project, adding a disclaimer to the permit stating that the permit is approved with the knowledge that there is a future project planned for 80</w:t>
      </w:r>
      <w:r w:rsidR="003478F0" w:rsidRPr="003478F0">
        <w:rPr>
          <w:rFonts w:ascii="Arial" w:eastAsia="Times New Roman" w:hAnsi="Arial" w:cs="Arial"/>
          <w:color w:val="000000"/>
          <w:sz w:val="20"/>
          <w:szCs w:val="20"/>
          <w:vertAlign w:val="superscript"/>
        </w:rPr>
        <w:t>th</w:t>
      </w:r>
      <w:r w:rsidR="003478F0">
        <w:rPr>
          <w:rFonts w:ascii="Arial" w:eastAsia="Times New Roman" w:hAnsi="Arial" w:cs="Arial"/>
          <w:color w:val="000000"/>
          <w:sz w:val="20"/>
          <w:szCs w:val="20"/>
        </w:rPr>
        <w:t xml:space="preserve"> Ave. north of the gate station.  This future road project may require the new line to be relocated again at a future date.  This additional move shall be made at no cost to BV County.  Carried.</w:t>
      </w:r>
    </w:p>
    <w:p w14:paraId="6414F406" w14:textId="5967729F" w:rsidR="00181CA8" w:rsidRPr="004871A3" w:rsidRDefault="00181CA8" w:rsidP="00F77E56">
      <w:pPr>
        <w:tabs>
          <w:tab w:val="left" w:pos="900"/>
        </w:tabs>
        <w:ind w:firstLine="720"/>
        <w:jc w:val="both"/>
        <w:rPr>
          <w:rFonts w:ascii="Arial" w:hAnsi="Arial" w:cs="Arial"/>
          <w:sz w:val="20"/>
          <w:szCs w:val="20"/>
        </w:rPr>
      </w:pPr>
      <w:r w:rsidRPr="004871A3">
        <w:rPr>
          <w:rFonts w:ascii="Arial" w:hAnsi="Arial" w:cs="Arial"/>
          <w:sz w:val="20"/>
          <w:szCs w:val="20"/>
        </w:rPr>
        <w:t xml:space="preserve">The Chair opened the public hearing for a </w:t>
      </w:r>
      <w:r w:rsidRPr="004871A3">
        <w:rPr>
          <w:rFonts w:ascii="Arial" w:hAnsi="Arial" w:cs="Arial"/>
          <w:b/>
          <w:sz w:val="20"/>
          <w:szCs w:val="20"/>
          <w:u w:val="single"/>
        </w:rPr>
        <w:t>Master Matrix</w:t>
      </w:r>
      <w:r w:rsidRPr="004871A3">
        <w:rPr>
          <w:rFonts w:ascii="Arial" w:hAnsi="Arial" w:cs="Arial"/>
          <w:sz w:val="20"/>
          <w:szCs w:val="20"/>
        </w:rPr>
        <w:t xml:space="preserve"> for </w:t>
      </w:r>
      <w:r>
        <w:rPr>
          <w:rFonts w:ascii="Arial" w:hAnsi="Arial" w:cs="Arial"/>
          <w:sz w:val="20"/>
          <w:szCs w:val="20"/>
        </w:rPr>
        <w:t xml:space="preserve">Doug White-Rice </w:t>
      </w:r>
      <w:r w:rsidRPr="004871A3">
        <w:rPr>
          <w:rFonts w:ascii="Arial" w:hAnsi="Arial" w:cs="Arial"/>
          <w:sz w:val="20"/>
          <w:szCs w:val="20"/>
        </w:rPr>
        <w:t xml:space="preserve">in Section </w:t>
      </w:r>
      <w:r>
        <w:rPr>
          <w:rFonts w:ascii="Arial" w:hAnsi="Arial" w:cs="Arial"/>
          <w:sz w:val="20"/>
          <w:szCs w:val="20"/>
        </w:rPr>
        <w:t>25</w:t>
      </w:r>
      <w:r w:rsidRPr="004871A3">
        <w:rPr>
          <w:rFonts w:ascii="Arial" w:hAnsi="Arial" w:cs="Arial"/>
          <w:sz w:val="20"/>
          <w:szCs w:val="20"/>
        </w:rPr>
        <w:t xml:space="preserve"> of </w:t>
      </w:r>
      <w:r>
        <w:rPr>
          <w:rFonts w:ascii="Arial" w:hAnsi="Arial" w:cs="Arial"/>
          <w:sz w:val="20"/>
          <w:szCs w:val="20"/>
        </w:rPr>
        <w:t>Hayes</w:t>
      </w:r>
      <w:r w:rsidRPr="004871A3">
        <w:rPr>
          <w:rFonts w:ascii="Arial" w:hAnsi="Arial" w:cs="Arial"/>
          <w:sz w:val="20"/>
          <w:szCs w:val="20"/>
        </w:rPr>
        <w:t xml:space="preserve"> Township, with Environmental Health Director </w:t>
      </w:r>
      <w:r>
        <w:rPr>
          <w:rFonts w:ascii="Arial" w:hAnsi="Arial" w:cs="Arial"/>
          <w:sz w:val="20"/>
          <w:szCs w:val="20"/>
        </w:rPr>
        <w:t xml:space="preserve">Ben Mueggenberg, Lindsey Kruse-Storm Lake Radio, and Charles Hernandez </w:t>
      </w:r>
      <w:r w:rsidRPr="004871A3">
        <w:rPr>
          <w:rFonts w:ascii="Arial" w:hAnsi="Arial" w:cs="Arial"/>
          <w:sz w:val="20"/>
          <w:szCs w:val="20"/>
        </w:rPr>
        <w:t>present</w:t>
      </w:r>
      <w:r>
        <w:rPr>
          <w:rFonts w:ascii="Arial" w:hAnsi="Arial" w:cs="Arial"/>
          <w:sz w:val="20"/>
          <w:szCs w:val="20"/>
        </w:rPr>
        <w:t xml:space="preserve"> and nine unidentified callers online</w:t>
      </w:r>
      <w:r w:rsidRPr="004871A3">
        <w:rPr>
          <w:rFonts w:ascii="Arial" w:hAnsi="Arial" w:cs="Arial"/>
          <w:sz w:val="20"/>
          <w:szCs w:val="20"/>
        </w:rPr>
        <w:t xml:space="preserve">. </w:t>
      </w:r>
      <w:r>
        <w:rPr>
          <w:rFonts w:ascii="Arial" w:hAnsi="Arial" w:cs="Arial"/>
          <w:sz w:val="20"/>
          <w:szCs w:val="20"/>
        </w:rPr>
        <w:t>Mueggenberg</w:t>
      </w:r>
      <w:r w:rsidRPr="004871A3">
        <w:rPr>
          <w:rFonts w:ascii="Arial" w:hAnsi="Arial" w:cs="Arial"/>
          <w:sz w:val="20"/>
          <w:szCs w:val="20"/>
        </w:rPr>
        <w:t xml:space="preserve"> </w:t>
      </w:r>
      <w:r>
        <w:rPr>
          <w:rFonts w:ascii="Arial" w:hAnsi="Arial" w:cs="Arial"/>
          <w:sz w:val="20"/>
          <w:szCs w:val="20"/>
        </w:rPr>
        <w:t>stated that</w:t>
      </w:r>
      <w:r w:rsidR="000E6370">
        <w:rPr>
          <w:rFonts w:ascii="Arial" w:hAnsi="Arial" w:cs="Arial"/>
          <w:sz w:val="20"/>
          <w:szCs w:val="20"/>
        </w:rPr>
        <w:t xml:space="preserve"> there are no new facilities, and the current buildings are within 2,500’ of each other, and they received 440 points for the Matrix.  </w:t>
      </w:r>
      <w:r w:rsidRPr="004871A3">
        <w:rPr>
          <w:rFonts w:ascii="Arial" w:hAnsi="Arial" w:cs="Arial"/>
          <w:sz w:val="20"/>
          <w:szCs w:val="20"/>
        </w:rPr>
        <w:t xml:space="preserve">Motion by </w:t>
      </w:r>
      <w:r w:rsidR="000E6370">
        <w:rPr>
          <w:rFonts w:ascii="Arial" w:hAnsi="Arial" w:cs="Arial"/>
          <w:sz w:val="20"/>
          <w:szCs w:val="20"/>
        </w:rPr>
        <w:t>Ringgenberg</w:t>
      </w:r>
      <w:r w:rsidRPr="004871A3">
        <w:rPr>
          <w:rFonts w:ascii="Arial" w:hAnsi="Arial" w:cs="Arial"/>
          <w:sz w:val="20"/>
          <w:szCs w:val="20"/>
        </w:rPr>
        <w:t>, second by</w:t>
      </w:r>
      <w:r>
        <w:rPr>
          <w:rFonts w:ascii="Arial" w:hAnsi="Arial" w:cs="Arial"/>
          <w:sz w:val="20"/>
          <w:szCs w:val="20"/>
        </w:rPr>
        <w:t xml:space="preserve"> Croker</w:t>
      </w:r>
      <w:r w:rsidRPr="004871A3">
        <w:rPr>
          <w:rFonts w:ascii="Arial" w:hAnsi="Arial" w:cs="Arial"/>
          <w:sz w:val="20"/>
          <w:szCs w:val="20"/>
        </w:rPr>
        <w:t xml:space="preserve">, to close the public hearing. Carried. </w:t>
      </w:r>
    </w:p>
    <w:p w14:paraId="12E27A33" w14:textId="648D5E8B" w:rsidR="00181CA8" w:rsidRDefault="00181CA8" w:rsidP="00181CA8">
      <w:pPr>
        <w:tabs>
          <w:tab w:val="left" w:pos="900"/>
        </w:tabs>
        <w:ind w:firstLine="720"/>
        <w:jc w:val="both"/>
        <w:rPr>
          <w:rFonts w:ascii="Arial" w:hAnsi="Arial" w:cs="Arial"/>
          <w:sz w:val="20"/>
          <w:szCs w:val="20"/>
        </w:rPr>
      </w:pPr>
      <w:r w:rsidRPr="004871A3">
        <w:rPr>
          <w:rFonts w:ascii="Arial" w:hAnsi="Arial" w:cs="Arial"/>
          <w:sz w:val="20"/>
          <w:szCs w:val="20"/>
        </w:rPr>
        <w:t xml:space="preserve"> Motion by</w:t>
      </w:r>
      <w:r>
        <w:rPr>
          <w:rFonts w:ascii="Arial" w:hAnsi="Arial" w:cs="Arial"/>
          <w:sz w:val="20"/>
          <w:szCs w:val="20"/>
        </w:rPr>
        <w:t xml:space="preserve"> </w:t>
      </w:r>
      <w:r w:rsidR="000E6370">
        <w:rPr>
          <w:rFonts w:ascii="Arial" w:hAnsi="Arial" w:cs="Arial"/>
          <w:sz w:val="20"/>
          <w:szCs w:val="20"/>
        </w:rPr>
        <w:t>Snyder</w:t>
      </w:r>
      <w:r>
        <w:rPr>
          <w:rFonts w:ascii="Arial" w:hAnsi="Arial" w:cs="Arial"/>
          <w:sz w:val="20"/>
          <w:szCs w:val="20"/>
        </w:rPr>
        <w:t>,</w:t>
      </w:r>
      <w:r w:rsidRPr="004871A3">
        <w:rPr>
          <w:rFonts w:ascii="Arial" w:hAnsi="Arial" w:cs="Arial"/>
          <w:sz w:val="20"/>
          <w:szCs w:val="20"/>
        </w:rPr>
        <w:t xml:space="preserve"> second by</w:t>
      </w:r>
      <w:r>
        <w:rPr>
          <w:rFonts w:ascii="Arial" w:hAnsi="Arial" w:cs="Arial"/>
          <w:sz w:val="20"/>
          <w:szCs w:val="20"/>
        </w:rPr>
        <w:t xml:space="preserve"> Croker</w:t>
      </w:r>
      <w:r w:rsidRPr="004871A3">
        <w:rPr>
          <w:rFonts w:ascii="Arial" w:hAnsi="Arial" w:cs="Arial"/>
          <w:sz w:val="20"/>
          <w:szCs w:val="20"/>
        </w:rPr>
        <w:t>, to approve</w:t>
      </w:r>
      <w:r w:rsidR="000E6370">
        <w:rPr>
          <w:rFonts w:ascii="Arial" w:hAnsi="Arial" w:cs="Arial"/>
          <w:sz w:val="20"/>
          <w:szCs w:val="20"/>
        </w:rPr>
        <w:t xml:space="preserve"> the </w:t>
      </w:r>
      <w:r w:rsidRPr="000E6370">
        <w:rPr>
          <w:rFonts w:ascii="Arial" w:hAnsi="Arial" w:cs="Arial"/>
          <w:b/>
          <w:sz w:val="20"/>
          <w:szCs w:val="20"/>
          <w:u w:val="single"/>
        </w:rPr>
        <w:t>Master Matrix</w:t>
      </w:r>
      <w:r w:rsidRPr="004871A3">
        <w:rPr>
          <w:rFonts w:ascii="Arial" w:hAnsi="Arial" w:cs="Arial"/>
          <w:sz w:val="20"/>
          <w:szCs w:val="20"/>
        </w:rPr>
        <w:t xml:space="preserve"> for</w:t>
      </w:r>
      <w:r>
        <w:rPr>
          <w:rFonts w:ascii="Arial" w:hAnsi="Arial" w:cs="Arial"/>
          <w:sz w:val="20"/>
          <w:szCs w:val="20"/>
        </w:rPr>
        <w:t xml:space="preserve"> </w:t>
      </w:r>
      <w:r w:rsidR="000E6370">
        <w:rPr>
          <w:rFonts w:ascii="Arial" w:hAnsi="Arial" w:cs="Arial"/>
          <w:sz w:val="20"/>
          <w:szCs w:val="20"/>
        </w:rPr>
        <w:t>Doug White-Rice</w:t>
      </w:r>
      <w:r>
        <w:rPr>
          <w:rFonts w:ascii="Arial" w:hAnsi="Arial" w:cs="Arial"/>
          <w:sz w:val="20"/>
          <w:szCs w:val="20"/>
        </w:rPr>
        <w:t xml:space="preserve"> </w:t>
      </w:r>
      <w:r w:rsidRPr="004871A3">
        <w:rPr>
          <w:rFonts w:ascii="Arial" w:hAnsi="Arial" w:cs="Arial"/>
          <w:sz w:val="20"/>
          <w:szCs w:val="20"/>
        </w:rPr>
        <w:t xml:space="preserve">in Section </w:t>
      </w:r>
      <w:r w:rsidR="000E6370">
        <w:rPr>
          <w:rFonts w:ascii="Arial" w:hAnsi="Arial" w:cs="Arial"/>
          <w:sz w:val="20"/>
          <w:szCs w:val="20"/>
        </w:rPr>
        <w:t>2</w:t>
      </w:r>
      <w:r>
        <w:rPr>
          <w:rFonts w:ascii="Arial" w:hAnsi="Arial" w:cs="Arial"/>
          <w:sz w:val="20"/>
          <w:szCs w:val="20"/>
        </w:rPr>
        <w:t>5</w:t>
      </w:r>
      <w:r w:rsidRPr="004871A3">
        <w:rPr>
          <w:rFonts w:ascii="Arial" w:hAnsi="Arial" w:cs="Arial"/>
          <w:sz w:val="20"/>
          <w:szCs w:val="20"/>
        </w:rPr>
        <w:t xml:space="preserve"> of </w:t>
      </w:r>
      <w:r w:rsidR="000E6370">
        <w:rPr>
          <w:rFonts w:ascii="Arial" w:hAnsi="Arial" w:cs="Arial"/>
          <w:sz w:val="20"/>
          <w:szCs w:val="20"/>
        </w:rPr>
        <w:t>Hayes</w:t>
      </w:r>
      <w:r w:rsidRPr="004871A3">
        <w:rPr>
          <w:rFonts w:ascii="Arial" w:hAnsi="Arial" w:cs="Arial"/>
          <w:sz w:val="20"/>
          <w:szCs w:val="20"/>
        </w:rPr>
        <w:t xml:space="preserve"> Township</w:t>
      </w:r>
      <w:r w:rsidR="000E6370">
        <w:rPr>
          <w:rFonts w:ascii="Arial" w:hAnsi="Arial" w:cs="Arial"/>
          <w:sz w:val="20"/>
          <w:szCs w:val="20"/>
        </w:rPr>
        <w:t xml:space="preserve"> and authorize the Chair to sign</w:t>
      </w:r>
      <w:r w:rsidRPr="004871A3">
        <w:rPr>
          <w:rFonts w:ascii="Arial" w:hAnsi="Arial" w:cs="Arial"/>
          <w:sz w:val="20"/>
          <w:szCs w:val="20"/>
        </w:rPr>
        <w:t xml:space="preserve">. </w:t>
      </w:r>
      <w:r>
        <w:rPr>
          <w:rFonts w:ascii="Arial" w:hAnsi="Arial" w:cs="Arial"/>
          <w:sz w:val="20"/>
          <w:szCs w:val="20"/>
        </w:rPr>
        <w:t xml:space="preserve"> </w:t>
      </w:r>
      <w:r w:rsidRPr="004871A3">
        <w:rPr>
          <w:rFonts w:ascii="Arial" w:hAnsi="Arial" w:cs="Arial"/>
          <w:sz w:val="20"/>
          <w:szCs w:val="20"/>
        </w:rPr>
        <w:t>Carried.</w:t>
      </w:r>
    </w:p>
    <w:p w14:paraId="5BF45E97" w14:textId="401167C5" w:rsidR="000E6370" w:rsidRDefault="000E6370" w:rsidP="000E6370">
      <w:pPr>
        <w:tabs>
          <w:tab w:val="left" w:pos="900"/>
        </w:tabs>
        <w:ind w:firstLine="720"/>
        <w:jc w:val="both"/>
        <w:rPr>
          <w:rFonts w:ascii="Arial" w:hAnsi="Arial" w:cs="Arial"/>
          <w:sz w:val="20"/>
          <w:szCs w:val="20"/>
        </w:rPr>
      </w:pPr>
      <w:r w:rsidRPr="004871A3">
        <w:rPr>
          <w:rFonts w:ascii="Arial" w:hAnsi="Arial" w:cs="Arial"/>
          <w:sz w:val="20"/>
          <w:szCs w:val="20"/>
        </w:rPr>
        <w:t>Motion by</w:t>
      </w:r>
      <w:r>
        <w:rPr>
          <w:rFonts w:ascii="Arial" w:hAnsi="Arial" w:cs="Arial"/>
          <w:sz w:val="20"/>
          <w:szCs w:val="20"/>
        </w:rPr>
        <w:t xml:space="preserve"> Croker,</w:t>
      </w:r>
      <w:r w:rsidRPr="004871A3">
        <w:rPr>
          <w:rFonts w:ascii="Arial" w:hAnsi="Arial" w:cs="Arial"/>
          <w:sz w:val="20"/>
          <w:szCs w:val="20"/>
        </w:rPr>
        <w:t xml:space="preserve"> second by</w:t>
      </w:r>
      <w:r>
        <w:rPr>
          <w:rFonts w:ascii="Arial" w:hAnsi="Arial" w:cs="Arial"/>
          <w:sz w:val="20"/>
          <w:szCs w:val="20"/>
        </w:rPr>
        <w:t xml:space="preserve"> Ringgenberg</w:t>
      </w:r>
      <w:r w:rsidRPr="004871A3">
        <w:rPr>
          <w:rFonts w:ascii="Arial" w:hAnsi="Arial" w:cs="Arial"/>
          <w:sz w:val="20"/>
          <w:szCs w:val="20"/>
        </w:rPr>
        <w:t xml:space="preserve">, to approve </w:t>
      </w:r>
      <w:r w:rsidRPr="004871A3">
        <w:rPr>
          <w:rFonts w:ascii="Arial" w:hAnsi="Arial" w:cs="Arial"/>
          <w:b/>
          <w:sz w:val="20"/>
          <w:szCs w:val="20"/>
          <w:u w:val="single"/>
        </w:rPr>
        <w:t>Resolution 20</w:t>
      </w:r>
      <w:r>
        <w:rPr>
          <w:rFonts w:ascii="Arial" w:hAnsi="Arial" w:cs="Arial"/>
          <w:b/>
          <w:sz w:val="20"/>
          <w:szCs w:val="20"/>
          <w:u w:val="single"/>
        </w:rPr>
        <w:t>25-10-21-A</w:t>
      </w:r>
      <w:r w:rsidRPr="004871A3">
        <w:rPr>
          <w:rFonts w:ascii="Arial" w:hAnsi="Arial" w:cs="Arial"/>
          <w:sz w:val="20"/>
          <w:szCs w:val="20"/>
        </w:rPr>
        <w:t>,</w:t>
      </w:r>
      <w:r>
        <w:rPr>
          <w:rFonts w:ascii="Arial" w:hAnsi="Arial" w:cs="Arial"/>
          <w:sz w:val="20"/>
          <w:szCs w:val="20"/>
        </w:rPr>
        <w:t xml:space="preserve"> </w:t>
      </w:r>
      <w:r w:rsidRPr="00A650E7">
        <w:rPr>
          <w:rFonts w:ascii="Arial" w:hAnsi="Arial" w:cs="Arial"/>
          <w:bCs/>
          <w:sz w:val="20"/>
          <w:szCs w:val="20"/>
        </w:rPr>
        <w:t>Master Matrix</w:t>
      </w:r>
      <w:r w:rsidRPr="004871A3">
        <w:rPr>
          <w:rFonts w:ascii="Arial" w:hAnsi="Arial" w:cs="Arial"/>
          <w:sz w:val="20"/>
          <w:szCs w:val="20"/>
        </w:rPr>
        <w:t xml:space="preserve"> for</w:t>
      </w:r>
      <w:r>
        <w:rPr>
          <w:rFonts w:ascii="Arial" w:hAnsi="Arial" w:cs="Arial"/>
          <w:sz w:val="20"/>
          <w:szCs w:val="20"/>
        </w:rPr>
        <w:t xml:space="preserve"> Doug White-Rice </w:t>
      </w:r>
      <w:r w:rsidRPr="004871A3">
        <w:rPr>
          <w:rFonts w:ascii="Arial" w:hAnsi="Arial" w:cs="Arial"/>
          <w:sz w:val="20"/>
          <w:szCs w:val="20"/>
        </w:rPr>
        <w:t xml:space="preserve">in Section </w:t>
      </w:r>
      <w:r>
        <w:rPr>
          <w:rFonts w:ascii="Arial" w:hAnsi="Arial" w:cs="Arial"/>
          <w:sz w:val="20"/>
          <w:szCs w:val="20"/>
        </w:rPr>
        <w:t>25</w:t>
      </w:r>
      <w:r w:rsidRPr="004871A3">
        <w:rPr>
          <w:rFonts w:ascii="Arial" w:hAnsi="Arial" w:cs="Arial"/>
          <w:sz w:val="20"/>
          <w:szCs w:val="20"/>
        </w:rPr>
        <w:t xml:space="preserve"> of </w:t>
      </w:r>
      <w:r>
        <w:rPr>
          <w:rFonts w:ascii="Arial" w:hAnsi="Arial" w:cs="Arial"/>
          <w:sz w:val="20"/>
          <w:szCs w:val="20"/>
        </w:rPr>
        <w:t>Hayes</w:t>
      </w:r>
      <w:r w:rsidRPr="004871A3">
        <w:rPr>
          <w:rFonts w:ascii="Arial" w:hAnsi="Arial" w:cs="Arial"/>
          <w:sz w:val="20"/>
          <w:szCs w:val="20"/>
        </w:rPr>
        <w:t xml:space="preserve"> Township. </w:t>
      </w:r>
      <w:r>
        <w:rPr>
          <w:rFonts w:ascii="Arial" w:hAnsi="Arial" w:cs="Arial"/>
          <w:sz w:val="20"/>
          <w:szCs w:val="20"/>
        </w:rPr>
        <w:t xml:space="preserve"> </w:t>
      </w:r>
      <w:r w:rsidRPr="004871A3">
        <w:rPr>
          <w:rFonts w:ascii="Arial" w:hAnsi="Arial" w:cs="Arial"/>
          <w:sz w:val="20"/>
          <w:szCs w:val="20"/>
        </w:rPr>
        <w:t>Carried.</w:t>
      </w:r>
    </w:p>
    <w:p w14:paraId="4DC68E78" w14:textId="77777777" w:rsidR="00E37D6C" w:rsidRPr="00E37D6C" w:rsidRDefault="00E37D6C" w:rsidP="00E37D6C">
      <w:pPr>
        <w:tabs>
          <w:tab w:val="left" w:pos="540"/>
          <w:tab w:val="left" w:pos="1080"/>
        </w:tabs>
        <w:overflowPunct w:val="0"/>
        <w:autoSpaceDE w:val="0"/>
        <w:autoSpaceDN w:val="0"/>
        <w:adjustRightInd w:val="0"/>
        <w:spacing w:after="0" w:line="240" w:lineRule="auto"/>
        <w:jc w:val="center"/>
        <w:rPr>
          <w:rFonts w:ascii="Arial" w:eastAsia="Times New Roman" w:hAnsi="Arial" w:cs="Arial"/>
          <w:b/>
          <w:sz w:val="20"/>
          <w:szCs w:val="20"/>
        </w:rPr>
      </w:pPr>
      <w:r w:rsidRPr="00E37D6C">
        <w:rPr>
          <w:rFonts w:ascii="Arial" w:eastAsia="Times New Roman" w:hAnsi="Arial" w:cs="Arial"/>
          <w:b/>
          <w:sz w:val="20"/>
          <w:szCs w:val="20"/>
        </w:rPr>
        <w:t>RESOLUTION 2025-10-21-A</w:t>
      </w:r>
    </w:p>
    <w:p w14:paraId="20E4276F" w14:textId="77777777" w:rsidR="00E37D6C" w:rsidRPr="00E37D6C" w:rsidRDefault="00E37D6C" w:rsidP="00E37D6C">
      <w:pPr>
        <w:tabs>
          <w:tab w:val="left" w:pos="90"/>
          <w:tab w:val="left" w:pos="540"/>
          <w:tab w:val="left" w:pos="1080"/>
        </w:tabs>
        <w:overflowPunct w:val="0"/>
        <w:autoSpaceDE w:val="0"/>
        <w:autoSpaceDN w:val="0"/>
        <w:adjustRightInd w:val="0"/>
        <w:spacing w:after="0" w:line="240" w:lineRule="auto"/>
        <w:jc w:val="center"/>
        <w:rPr>
          <w:rFonts w:ascii="Arial" w:eastAsia="Times New Roman" w:hAnsi="Arial" w:cs="Arial"/>
          <w:bCs/>
          <w:sz w:val="20"/>
          <w:szCs w:val="20"/>
        </w:rPr>
      </w:pPr>
      <w:r w:rsidRPr="00E37D6C">
        <w:rPr>
          <w:rFonts w:ascii="Arial" w:eastAsia="Times New Roman" w:hAnsi="Arial" w:cs="Arial"/>
          <w:bCs/>
          <w:sz w:val="20"/>
          <w:szCs w:val="20"/>
        </w:rPr>
        <w:t>Buena Vista County Board of Supervisors</w:t>
      </w:r>
    </w:p>
    <w:p w14:paraId="6BC97F4D" w14:textId="77777777" w:rsidR="00E37D6C" w:rsidRPr="00E37D6C" w:rsidRDefault="00E37D6C" w:rsidP="00E37D6C">
      <w:pPr>
        <w:tabs>
          <w:tab w:val="left" w:pos="90"/>
          <w:tab w:val="left" w:pos="540"/>
          <w:tab w:val="left" w:pos="1080"/>
        </w:tabs>
        <w:overflowPunct w:val="0"/>
        <w:autoSpaceDE w:val="0"/>
        <w:autoSpaceDN w:val="0"/>
        <w:adjustRightInd w:val="0"/>
        <w:spacing w:after="0" w:line="240" w:lineRule="auto"/>
        <w:jc w:val="center"/>
        <w:rPr>
          <w:rFonts w:ascii="Arial" w:eastAsia="Times New Roman" w:hAnsi="Arial" w:cs="Arial"/>
          <w:bCs/>
          <w:sz w:val="20"/>
          <w:szCs w:val="20"/>
        </w:rPr>
      </w:pPr>
    </w:p>
    <w:p w14:paraId="42C4F176" w14:textId="77777777" w:rsidR="00E37D6C" w:rsidRPr="00E37D6C" w:rsidRDefault="00E37D6C" w:rsidP="00E37D6C">
      <w:pPr>
        <w:tabs>
          <w:tab w:val="left" w:pos="90"/>
          <w:tab w:val="left" w:pos="540"/>
          <w:tab w:val="left" w:pos="1080"/>
        </w:tabs>
        <w:overflowPunct w:val="0"/>
        <w:autoSpaceDE w:val="0"/>
        <w:autoSpaceDN w:val="0"/>
        <w:adjustRightInd w:val="0"/>
        <w:spacing w:after="0" w:line="240" w:lineRule="auto"/>
        <w:rPr>
          <w:rFonts w:ascii="Arial" w:eastAsia="Times New Roman" w:hAnsi="Arial" w:cs="Arial"/>
          <w:b/>
          <w:sz w:val="20"/>
          <w:szCs w:val="20"/>
        </w:rPr>
      </w:pPr>
      <w:r w:rsidRPr="00E37D6C">
        <w:rPr>
          <w:rFonts w:ascii="Arial" w:eastAsia="Times New Roman" w:hAnsi="Arial" w:cs="Arial"/>
          <w:b/>
          <w:sz w:val="20"/>
          <w:szCs w:val="20"/>
        </w:rPr>
        <w:lastRenderedPageBreak/>
        <w:t>APPROVAL OF WAIVER OF BUENA VISTA COUNTY’S RIGHTS TO APPEAL ISSUANCE OF FINAL CONSTRUCTION PERMIT FOR THE CONSTRUCTION OF CONFINED ANIMAL FEEDING OPERATION BY THE IOWA DEPARTMENT OF NATURAL RESOURCES.</w:t>
      </w:r>
    </w:p>
    <w:p w14:paraId="18702512" w14:textId="77777777" w:rsidR="00E37D6C" w:rsidRPr="00E37D6C" w:rsidRDefault="00E37D6C" w:rsidP="00E37D6C">
      <w:pPr>
        <w:tabs>
          <w:tab w:val="left" w:pos="90"/>
          <w:tab w:val="left" w:pos="540"/>
          <w:tab w:val="left" w:pos="1080"/>
        </w:tabs>
        <w:overflowPunct w:val="0"/>
        <w:autoSpaceDE w:val="0"/>
        <w:autoSpaceDN w:val="0"/>
        <w:adjustRightInd w:val="0"/>
        <w:spacing w:after="0" w:line="240" w:lineRule="auto"/>
        <w:rPr>
          <w:rFonts w:ascii="Arial" w:eastAsia="Times New Roman" w:hAnsi="Arial" w:cs="Arial"/>
          <w:bCs/>
          <w:sz w:val="20"/>
          <w:szCs w:val="20"/>
        </w:rPr>
      </w:pPr>
    </w:p>
    <w:p w14:paraId="214AD7EB" w14:textId="77777777" w:rsidR="00E37D6C" w:rsidRPr="00E37D6C" w:rsidRDefault="00E37D6C" w:rsidP="00E37D6C">
      <w:pPr>
        <w:tabs>
          <w:tab w:val="left" w:pos="90"/>
          <w:tab w:val="left" w:pos="540"/>
          <w:tab w:val="left" w:pos="1080"/>
        </w:tabs>
        <w:overflowPunct w:val="0"/>
        <w:autoSpaceDE w:val="0"/>
        <w:autoSpaceDN w:val="0"/>
        <w:adjustRightInd w:val="0"/>
        <w:spacing w:after="0" w:line="240" w:lineRule="auto"/>
        <w:rPr>
          <w:rFonts w:ascii="Arial" w:eastAsia="Times New Roman" w:hAnsi="Arial" w:cs="Arial"/>
          <w:bCs/>
          <w:sz w:val="20"/>
          <w:szCs w:val="20"/>
        </w:rPr>
      </w:pPr>
      <w:r w:rsidRPr="00E37D6C">
        <w:rPr>
          <w:rFonts w:ascii="Arial" w:eastAsia="Times New Roman" w:hAnsi="Arial" w:cs="Arial"/>
          <w:b/>
          <w:sz w:val="20"/>
          <w:szCs w:val="20"/>
        </w:rPr>
        <w:t>BE IT RESOLVED</w:t>
      </w:r>
      <w:r w:rsidRPr="00E37D6C">
        <w:rPr>
          <w:rFonts w:ascii="Arial" w:eastAsia="Times New Roman" w:hAnsi="Arial" w:cs="Arial"/>
          <w:bCs/>
          <w:sz w:val="20"/>
          <w:szCs w:val="20"/>
        </w:rPr>
        <w:t xml:space="preserve"> by the Buena Vista County Board of Supervisors as follows:</w:t>
      </w:r>
    </w:p>
    <w:p w14:paraId="4F4A0493" w14:textId="77777777" w:rsidR="00E37D6C" w:rsidRPr="00E37D6C" w:rsidRDefault="00E37D6C" w:rsidP="00E37D6C">
      <w:pPr>
        <w:tabs>
          <w:tab w:val="left" w:pos="90"/>
          <w:tab w:val="left" w:pos="540"/>
          <w:tab w:val="left" w:pos="1080"/>
        </w:tabs>
        <w:overflowPunct w:val="0"/>
        <w:autoSpaceDE w:val="0"/>
        <w:autoSpaceDN w:val="0"/>
        <w:adjustRightInd w:val="0"/>
        <w:spacing w:after="0" w:line="240" w:lineRule="auto"/>
        <w:rPr>
          <w:rFonts w:ascii="Arial" w:eastAsia="Times New Roman" w:hAnsi="Arial" w:cs="Arial"/>
          <w:bCs/>
          <w:sz w:val="20"/>
          <w:szCs w:val="20"/>
        </w:rPr>
      </w:pPr>
    </w:p>
    <w:p w14:paraId="659E49B3" w14:textId="77777777" w:rsidR="00E37D6C" w:rsidRPr="00E37D6C" w:rsidRDefault="00E37D6C" w:rsidP="00F77E56">
      <w:pPr>
        <w:tabs>
          <w:tab w:val="left" w:pos="90"/>
          <w:tab w:val="left" w:pos="540"/>
          <w:tab w:val="left" w:pos="1080"/>
        </w:tabs>
        <w:overflowPunct w:val="0"/>
        <w:autoSpaceDE w:val="0"/>
        <w:autoSpaceDN w:val="0"/>
        <w:adjustRightInd w:val="0"/>
        <w:spacing w:after="0" w:line="240" w:lineRule="auto"/>
        <w:jc w:val="both"/>
        <w:rPr>
          <w:rFonts w:ascii="Arial" w:eastAsia="Times New Roman" w:hAnsi="Arial" w:cs="Arial"/>
          <w:bCs/>
          <w:sz w:val="20"/>
          <w:szCs w:val="20"/>
        </w:rPr>
      </w:pPr>
      <w:r w:rsidRPr="00E37D6C">
        <w:rPr>
          <w:rFonts w:ascii="Arial" w:eastAsia="Times New Roman" w:hAnsi="Arial" w:cs="Arial"/>
          <w:bCs/>
          <w:sz w:val="20"/>
          <w:szCs w:val="20"/>
        </w:rPr>
        <w:t xml:space="preserve">Section 1. </w:t>
      </w:r>
      <w:r w:rsidRPr="00E37D6C">
        <w:rPr>
          <w:rFonts w:ascii="Arial" w:eastAsia="Times New Roman" w:hAnsi="Arial" w:cs="Arial"/>
          <w:bCs/>
          <w:sz w:val="20"/>
          <w:szCs w:val="20"/>
        </w:rPr>
        <w:tab/>
        <w:t xml:space="preserve">The Buena Vista County Board of Supervisors has received notice from </w:t>
      </w:r>
      <w:proofErr w:type="gramStart"/>
      <w:r w:rsidRPr="00E37D6C">
        <w:rPr>
          <w:rFonts w:ascii="Arial" w:eastAsia="Times New Roman" w:hAnsi="Arial" w:cs="Arial"/>
          <w:bCs/>
          <w:sz w:val="20"/>
          <w:szCs w:val="20"/>
        </w:rPr>
        <w:t>the Iowa</w:t>
      </w:r>
      <w:proofErr w:type="gramEnd"/>
    </w:p>
    <w:p w14:paraId="047E511E" w14:textId="77777777" w:rsidR="00E37D6C" w:rsidRPr="00E37D6C" w:rsidRDefault="00E37D6C" w:rsidP="00F77E56">
      <w:pPr>
        <w:tabs>
          <w:tab w:val="left" w:pos="90"/>
          <w:tab w:val="left" w:pos="540"/>
          <w:tab w:val="left" w:pos="1080"/>
        </w:tabs>
        <w:overflowPunct w:val="0"/>
        <w:autoSpaceDE w:val="0"/>
        <w:autoSpaceDN w:val="0"/>
        <w:adjustRightInd w:val="0"/>
        <w:spacing w:after="0" w:line="240" w:lineRule="auto"/>
        <w:jc w:val="both"/>
        <w:rPr>
          <w:rFonts w:ascii="Arial" w:eastAsia="Times New Roman" w:hAnsi="Arial" w:cs="Arial"/>
          <w:bCs/>
          <w:sz w:val="20"/>
          <w:szCs w:val="20"/>
        </w:rPr>
      </w:pPr>
      <w:r w:rsidRPr="00E37D6C">
        <w:rPr>
          <w:rFonts w:ascii="Arial" w:eastAsia="Times New Roman" w:hAnsi="Arial" w:cs="Arial"/>
          <w:bCs/>
          <w:sz w:val="20"/>
          <w:szCs w:val="20"/>
        </w:rPr>
        <w:tab/>
      </w:r>
      <w:r w:rsidRPr="00E37D6C">
        <w:rPr>
          <w:rFonts w:ascii="Arial" w:eastAsia="Times New Roman" w:hAnsi="Arial" w:cs="Arial"/>
          <w:bCs/>
          <w:sz w:val="20"/>
          <w:szCs w:val="20"/>
        </w:rPr>
        <w:tab/>
        <w:t xml:space="preserve"> </w:t>
      </w:r>
      <w:r w:rsidRPr="00E37D6C">
        <w:rPr>
          <w:rFonts w:ascii="Arial" w:eastAsia="Times New Roman" w:hAnsi="Arial" w:cs="Arial"/>
          <w:bCs/>
          <w:sz w:val="20"/>
          <w:szCs w:val="20"/>
        </w:rPr>
        <w:tab/>
        <w:t xml:space="preserve">Department of Natural Resources (DNR) that </w:t>
      </w:r>
      <w:r w:rsidRPr="00E37D6C">
        <w:rPr>
          <w:rFonts w:ascii="Arial" w:eastAsia="Times New Roman" w:hAnsi="Arial" w:cs="Arial"/>
          <w:b/>
          <w:sz w:val="20"/>
          <w:szCs w:val="20"/>
        </w:rPr>
        <w:t>Doug White-Rice</w:t>
      </w:r>
      <w:r w:rsidRPr="00E37D6C">
        <w:rPr>
          <w:rFonts w:ascii="Arial" w:eastAsia="Times New Roman" w:hAnsi="Arial" w:cs="Arial"/>
          <w:bCs/>
          <w:sz w:val="20"/>
          <w:szCs w:val="20"/>
        </w:rPr>
        <w:t xml:space="preserve"> </w:t>
      </w:r>
    </w:p>
    <w:p w14:paraId="7CFA8D63" w14:textId="77777777" w:rsidR="00E37D6C" w:rsidRPr="00E37D6C" w:rsidRDefault="00E37D6C" w:rsidP="00F77E56">
      <w:pPr>
        <w:tabs>
          <w:tab w:val="left" w:pos="90"/>
          <w:tab w:val="left" w:pos="540"/>
          <w:tab w:val="left" w:pos="1080"/>
        </w:tabs>
        <w:overflowPunct w:val="0"/>
        <w:autoSpaceDE w:val="0"/>
        <w:autoSpaceDN w:val="0"/>
        <w:adjustRightInd w:val="0"/>
        <w:spacing w:after="0" w:line="240" w:lineRule="auto"/>
        <w:jc w:val="both"/>
        <w:rPr>
          <w:rFonts w:ascii="Arial" w:eastAsia="Times New Roman" w:hAnsi="Arial" w:cs="Arial"/>
          <w:bCs/>
          <w:sz w:val="20"/>
          <w:szCs w:val="20"/>
        </w:rPr>
      </w:pPr>
      <w:r w:rsidRPr="00E37D6C">
        <w:rPr>
          <w:rFonts w:ascii="Arial" w:eastAsia="Times New Roman" w:hAnsi="Arial" w:cs="Arial"/>
          <w:bCs/>
          <w:sz w:val="20"/>
          <w:szCs w:val="20"/>
        </w:rPr>
        <w:tab/>
      </w:r>
      <w:r w:rsidRPr="00E37D6C">
        <w:rPr>
          <w:rFonts w:ascii="Arial" w:eastAsia="Times New Roman" w:hAnsi="Arial" w:cs="Arial"/>
          <w:bCs/>
          <w:sz w:val="20"/>
          <w:szCs w:val="20"/>
        </w:rPr>
        <w:tab/>
      </w:r>
      <w:r w:rsidRPr="00E37D6C">
        <w:rPr>
          <w:rFonts w:ascii="Arial" w:eastAsia="Times New Roman" w:hAnsi="Arial" w:cs="Arial"/>
          <w:bCs/>
          <w:sz w:val="20"/>
          <w:szCs w:val="20"/>
        </w:rPr>
        <w:tab/>
        <w:t>has been issued a draft permit for the construction of confined animal feeding operation</w:t>
      </w:r>
    </w:p>
    <w:p w14:paraId="330F1696" w14:textId="77777777" w:rsidR="00E37D6C" w:rsidRPr="00E37D6C" w:rsidRDefault="00E37D6C" w:rsidP="00F77E56">
      <w:pPr>
        <w:tabs>
          <w:tab w:val="left" w:pos="90"/>
          <w:tab w:val="left" w:pos="540"/>
          <w:tab w:val="left" w:pos="1080"/>
        </w:tabs>
        <w:overflowPunct w:val="0"/>
        <w:autoSpaceDE w:val="0"/>
        <w:autoSpaceDN w:val="0"/>
        <w:adjustRightInd w:val="0"/>
        <w:spacing w:after="0" w:line="240" w:lineRule="auto"/>
        <w:jc w:val="both"/>
        <w:rPr>
          <w:rFonts w:ascii="Arial" w:eastAsia="Times New Roman" w:hAnsi="Arial" w:cs="Arial"/>
          <w:bCs/>
          <w:sz w:val="20"/>
          <w:szCs w:val="20"/>
        </w:rPr>
      </w:pPr>
      <w:r w:rsidRPr="00E37D6C">
        <w:rPr>
          <w:rFonts w:ascii="Arial" w:eastAsia="Times New Roman" w:hAnsi="Arial" w:cs="Arial"/>
          <w:bCs/>
          <w:sz w:val="20"/>
          <w:szCs w:val="20"/>
        </w:rPr>
        <w:tab/>
      </w:r>
      <w:r w:rsidRPr="00E37D6C">
        <w:rPr>
          <w:rFonts w:ascii="Arial" w:eastAsia="Times New Roman" w:hAnsi="Arial" w:cs="Arial"/>
          <w:bCs/>
          <w:sz w:val="20"/>
          <w:szCs w:val="20"/>
        </w:rPr>
        <w:tab/>
      </w:r>
      <w:r w:rsidRPr="00E37D6C">
        <w:rPr>
          <w:rFonts w:ascii="Arial" w:eastAsia="Times New Roman" w:hAnsi="Arial" w:cs="Arial"/>
          <w:bCs/>
          <w:sz w:val="20"/>
          <w:szCs w:val="20"/>
        </w:rPr>
        <w:tab/>
        <w:t>building(s) located in the</w:t>
      </w:r>
      <w:r w:rsidRPr="00E37D6C">
        <w:rPr>
          <w:rFonts w:ascii="Arial" w:eastAsia="Times New Roman" w:hAnsi="Arial" w:cs="Arial"/>
          <w:b/>
          <w:sz w:val="20"/>
          <w:szCs w:val="20"/>
        </w:rPr>
        <w:t xml:space="preserve"> SW1/4 of the NW1/4 in Section 25 T90N R37W Hayes</w:t>
      </w:r>
      <w:r w:rsidRPr="00E37D6C">
        <w:rPr>
          <w:rFonts w:ascii="Arial" w:eastAsia="Times New Roman" w:hAnsi="Arial" w:cs="Arial"/>
          <w:b/>
          <w:sz w:val="20"/>
          <w:szCs w:val="20"/>
        </w:rPr>
        <w:tab/>
      </w:r>
      <w:r w:rsidRPr="00E37D6C">
        <w:rPr>
          <w:rFonts w:ascii="Arial" w:eastAsia="Times New Roman" w:hAnsi="Arial" w:cs="Arial"/>
          <w:b/>
          <w:sz w:val="20"/>
          <w:szCs w:val="20"/>
        </w:rPr>
        <w:tab/>
      </w:r>
      <w:r w:rsidRPr="00E37D6C">
        <w:rPr>
          <w:rFonts w:ascii="Arial" w:eastAsia="Times New Roman" w:hAnsi="Arial" w:cs="Arial"/>
          <w:b/>
          <w:sz w:val="20"/>
          <w:szCs w:val="20"/>
        </w:rPr>
        <w:tab/>
      </w:r>
      <w:r w:rsidRPr="00E37D6C">
        <w:rPr>
          <w:rFonts w:ascii="Arial" w:eastAsia="Times New Roman" w:hAnsi="Arial" w:cs="Arial"/>
          <w:b/>
          <w:sz w:val="20"/>
          <w:szCs w:val="20"/>
        </w:rPr>
        <w:tab/>
      </w:r>
      <w:r w:rsidRPr="00E37D6C">
        <w:rPr>
          <w:rFonts w:ascii="Arial" w:eastAsia="Times New Roman" w:hAnsi="Arial" w:cs="Arial"/>
          <w:b/>
          <w:sz w:val="20"/>
          <w:szCs w:val="20"/>
        </w:rPr>
        <w:tab/>
        <w:t>Township</w:t>
      </w:r>
      <w:r w:rsidRPr="00E37D6C">
        <w:rPr>
          <w:rFonts w:ascii="Arial" w:eastAsia="Times New Roman" w:hAnsi="Arial" w:cs="Arial"/>
          <w:bCs/>
          <w:sz w:val="20"/>
          <w:szCs w:val="20"/>
        </w:rPr>
        <w:t xml:space="preserve"> in unincorporated Buena Vista County.</w:t>
      </w:r>
    </w:p>
    <w:p w14:paraId="64E249A3" w14:textId="77777777" w:rsidR="00E37D6C" w:rsidRPr="00E37D6C" w:rsidRDefault="00E37D6C" w:rsidP="00E37D6C">
      <w:pPr>
        <w:tabs>
          <w:tab w:val="left" w:pos="90"/>
          <w:tab w:val="left" w:pos="540"/>
          <w:tab w:val="left" w:pos="1080"/>
        </w:tabs>
        <w:overflowPunct w:val="0"/>
        <w:autoSpaceDE w:val="0"/>
        <w:autoSpaceDN w:val="0"/>
        <w:adjustRightInd w:val="0"/>
        <w:spacing w:after="0" w:line="240" w:lineRule="auto"/>
        <w:rPr>
          <w:rFonts w:ascii="Arial" w:eastAsia="Times New Roman" w:hAnsi="Arial" w:cs="Arial"/>
          <w:bCs/>
          <w:sz w:val="20"/>
          <w:szCs w:val="20"/>
        </w:rPr>
      </w:pPr>
    </w:p>
    <w:p w14:paraId="582FE78D" w14:textId="77777777" w:rsidR="00E37D6C" w:rsidRPr="00E37D6C" w:rsidRDefault="00E37D6C" w:rsidP="00E37D6C">
      <w:pPr>
        <w:tabs>
          <w:tab w:val="left" w:pos="90"/>
          <w:tab w:val="left" w:pos="540"/>
          <w:tab w:val="left" w:pos="1080"/>
        </w:tabs>
        <w:overflowPunct w:val="0"/>
        <w:autoSpaceDE w:val="0"/>
        <w:autoSpaceDN w:val="0"/>
        <w:adjustRightInd w:val="0"/>
        <w:spacing w:after="0" w:line="240" w:lineRule="auto"/>
        <w:rPr>
          <w:rFonts w:ascii="Arial" w:eastAsia="Times New Roman" w:hAnsi="Arial" w:cs="Arial"/>
          <w:bCs/>
          <w:sz w:val="20"/>
          <w:szCs w:val="20"/>
        </w:rPr>
      </w:pPr>
      <w:r w:rsidRPr="00E37D6C">
        <w:rPr>
          <w:rFonts w:ascii="Arial" w:eastAsia="Times New Roman" w:hAnsi="Arial" w:cs="Arial"/>
          <w:bCs/>
          <w:sz w:val="20"/>
          <w:szCs w:val="20"/>
        </w:rPr>
        <w:t>Section 2.</w:t>
      </w:r>
      <w:r w:rsidRPr="00E37D6C">
        <w:rPr>
          <w:rFonts w:ascii="Arial" w:eastAsia="Times New Roman" w:hAnsi="Arial" w:cs="Arial"/>
          <w:bCs/>
          <w:sz w:val="20"/>
          <w:szCs w:val="20"/>
        </w:rPr>
        <w:tab/>
        <w:t>The Buena Vista County Board of Supervisors reviewed the construction permit</w:t>
      </w:r>
    </w:p>
    <w:p w14:paraId="40D2F74C" w14:textId="77777777" w:rsidR="00E37D6C" w:rsidRPr="00E37D6C" w:rsidRDefault="00E37D6C" w:rsidP="00E37D6C">
      <w:pPr>
        <w:tabs>
          <w:tab w:val="left" w:pos="90"/>
          <w:tab w:val="left" w:pos="540"/>
          <w:tab w:val="left" w:pos="1080"/>
        </w:tabs>
        <w:overflowPunct w:val="0"/>
        <w:autoSpaceDE w:val="0"/>
        <w:autoSpaceDN w:val="0"/>
        <w:adjustRightInd w:val="0"/>
        <w:spacing w:after="0" w:line="240" w:lineRule="auto"/>
        <w:rPr>
          <w:rFonts w:ascii="Arial" w:eastAsia="Times New Roman" w:hAnsi="Arial" w:cs="Arial"/>
          <w:bCs/>
          <w:sz w:val="20"/>
          <w:szCs w:val="20"/>
        </w:rPr>
      </w:pPr>
      <w:r w:rsidRPr="00E37D6C">
        <w:rPr>
          <w:rFonts w:ascii="Arial" w:eastAsia="Times New Roman" w:hAnsi="Arial" w:cs="Arial"/>
          <w:bCs/>
          <w:sz w:val="20"/>
          <w:szCs w:val="20"/>
        </w:rPr>
        <w:tab/>
      </w:r>
      <w:r w:rsidRPr="00E37D6C">
        <w:rPr>
          <w:rFonts w:ascii="Arial" w:eastAsia="Times New Roman" w:hAnsi="Arial" w:cs="Arial"/>
          <w:bCs/>
          <w:sz w:val="20"/>
          <w:szCs w:val="20"/>
        </w:rPr>
        <w:tab/>
      </w:r>
      <w:r w:rsidRPr="00E37D6C">
        <w:rPr>
          <w:rFonts w:ascii="Arial" w:eastAsia="Times New Roman" w:hAnsi="Arial" w:cs="Arial"/>
          <w:bCs/>
          <w:sz w:val="20"/>
          <w:szCs w:val="20"/>
        </w:rPr>
        <w:tab/>
        <w:t>application and the manure management plan and determined that both appeared to be in</w:t>
      </w:r>
    </w:p>
    <w:p w14:paraId="7865E7BC" w14:textId="77777777" w:rsidR="00E37D6C" w:rsidRPr="00E37D6C" w:rsidRDefault="00E37D6C" w:rsidP="00E37D6C">
      <w:pPr>
        <w:tabs>
          <w:tab w:val="left" w:pos="90"/>
          <w:tab w:val="left" w:pos="540"/>
          <w:tab w:val="left" w:pos="1080"/>
        </w:tabs>
        <w:overflowPunct w:val="0"/>
        <w:autoSpaceDE w:val="0"/>
        <w:autoSpaceDN w:val="0"/>
        <w:adjustRightInd w:val="0"/>
        <w:spacing w:after="0" w:line="240" w:lineRule="auto"/>
        <w:rPr>
          <w:rFonts w:ascii="Arial" w:eastAsia="Times New Roman" w:hAnsi="Arial" w:cs="Arial"/>
          <w:bCs/>
          <w:sz w:val="20"/>
          <w:szCs w:val="20"/>
        </w:rPr>
      </w:pPr>
      <w:r w:rsidRPr="00E37D6C">
        <w:rPr>
          <w:rFonts w:ascii="Arial" w:eastAsia="Times New Roman" w:hAnsi="Arial" w:cs="Arial"/>
          <w:bCs/>
          <w:sz w:val="20"/>
          <w:szCs w:val="20"/>
        </w:rPr>
        <w:tab/>
      </w:r>
      <w:r w:rsidRPr="00E37D6C">
        <w:rPr>
          <w:rFonts w:ascii="Arial" w:eastAsia="Times New Roman" w:hAnsi="Arial" w:cs="Arial"/>
          <w:bCs/>
          <w:sz w:val="20"/>
          <w:szCs w:val="20"/>
        </w:rPr>
        <w:tab/>
      </w:r>
      <w:r w:rsidRPr="00E37D6C">
        <w:rPr>
          <w:rFonts w:ascii="Arial" w:eastAsia="Times New Roman" w:hAnsi="Arial" w:cs="Arial"/>
          <w:bCs/>
          <w:sz w:val="20"/>
          <w:szCs w:val="20"/>
        </w:rPr>
        <w:tab/>
        <w:t>compliance with the requirements of the Master Matrix, Iowa Code Section 459 and Iowa</w:t>
      </w:r>
    </w:p>
    <w:p w14:paraId="78782249" w14:textId="77777777" w:rsidR="00E37D6C" w:rsidRPr="00E37D6C" w:rsidRDefault="00E37D6C" w:rsidP="00E37D6C">
      <w:pPr>
        <w:tabs>
          <w:tab w:val="left" w:pos="90"/>
          <w:tab w:val="left" w:pos="540"/>
          <w:tab w:val="left" w:pos="1080"/>
        </w:tabs>
        <w:overflowPunct w:val="0"/>
        <w:autoSpaceDE w:val="0"/>
        <w:autoSpaceDN w:val="0"/>
        <w:adjustRightInd w:val="0"/>
        <w:spacing w:after="0" w:line="240" w:lineRule="auto"/>
        <w:rPr>
          <w:rFonts w:ascii="Arial" w:eastAsia="Times New Roman" w:hAnsi="Arial" w:cs="Arial"/>
          <w:bCs/>
          <w:sz w:val="20"/>
          <w:szCs w:val="20"/>
        </w:rPr>
      </w:pPr>
      <w:r w:rsidRPr="00E37D6C">
        <w:rPr>
          <w:rFonts w:ascii="Arial" w:eastAsia="Times New Roman" w:hAnsi="Arial" w:cs="Arial"/>
          <w:bCs/>
          <w:sz w:val="20"/>
          <w:szCs w:val="20"/>
        </w:rPr>
        <w:tab/>
      </w:r>
      <w:r w:rsidRPr="00E37D6C">
        <w:rPr>
          <w:rFonts w:ascii="Arial" w:eastAsia="Times New Roman" w:hAnsi="Arial" w:cs="Arial"/>
          <w:bCs/>
          <w:sz w:val="20"/>
          <w:szCs w:val="20"/>
        </w:rPr>
        <w:tab/>
      </w:r>
      <w:r w:rsidRPr="00E37D6C">
        <w:rPr>
          <w:rFonts w:ascii="Arial" w:eastAsia="Times New Roman" w:hAnsi="Arial" w:cs="Arial"/>
          <w:bCs/>
          <w:sz w:val="20"/>
          <w:szCs w:val="20"/>
        </w:rPr>
        <w:tab/>
        <w:t xml:space="preserve">DNR rules and recommended approval of said application on </w:t>
      </w:r>
      <w:r w:rsidRPr="00E37D6C">
        <w:rPr>
          <w:rFonts w:ascii="Arial" w:eastAsia="Times New Roman" w:hAnsi="Arial" w:cs="Arial"/>
          <w:b/>
          <w:sz w:val="20"/>
          <w:szCs w:val="20"/>
        </w:rPr>
        <w:t>10/3/2025</w:t>
      </w:r>
      <w:r w:rsidRPr="00E37D6C">
        <w:rPr>
          <w:rFonts w:ascii="Arial" w:eastAsia="Times New Roman" w:hAnsi="Arial" w:cs="Arial"/>
          <w:bCs/>
          <w:sz w:val="20"/>
          <w:szCs w:val="20"/>
        </w:rPr>
        <w:t>.</w:t>
      </w:r>
    </w:p>
    <w:p w14:paraId="33C848A0" w14:textId="77777777" w:rsidR="00E37D6C" w:rsidRPr="00E37D6C" w:rsidRDefault="00E37D6C" w:rsidP="00E37D6C">
      <w:pPr>
        <w:tabs>
          <w:tab w:val="left" w:pos="90"/>
          <w:tab w:val="left" w:pos="540"/>
          <w:tab w:val="left" w:pos="1080"/>
        </w:tabs>
        <w:overflowPunct w:val="0"/>
        <w:autoSpaceDE w:val="0"/>
        <w:autoSpaceDN w:val="0"/>
        <w:adjustRightInd w:val="0"/>
        <w:spacing w:after="0" w:line="240" w:lineRule="auto"/>
        <w:rPr>
          <w:rFonts w:ascii="Arial" w:eastAsia="Times New Roman" w:hAnsi="Arial" w:cs="Arial"/>
          <w:bCs/>
          <w:sz w:val="20"/>
          <w:szCs w:val="20"/>
        </w:rPr>
      </w:pPr>
    </w:p>
    <w:p w14:paraId="2596F094" w14:textId="77777777" w:rsidR="00E37D6C" w:rsidRPr="00E37D6C" w:rsidRDefault="00E37D6C" w:rsidP="00E37D6C">
      <w:pPr>
        <w:tabs>
          <w:tab w:val="left" w:pos="90"/>
          <w:tab w:val="left" w:pos="540"/>
          <w:tab w:val="left" w:pos="1080"/>
        </w:tabs>
        <w:overflowPunct w:val="0"/>
        <w:autoSpaceDE w:val="0"/>
        <w:autoSpaceDN w:val="0"/>
        <w:adjustRightInd w:val="0"/>
        <w:spacing w:after="0" w:line="240" w:lineRule="auto"/>
        <w:rPr>
          <w:rFonts w:ascii="Arial" w:eastAsia="Times New Roman" w:hAnsi="Arial" w:cs="Arial"/>
          <w:bCs/>
          <w:sz w:val="20"/>
          <w:szCs w:val="20"/>
        </w:rPr>
      </w:pPr>
      <w:r w:rsidRPr="00E37D6C">
        <w:rPr>
          <w:rFonts w:ascii="Arial" w:eastAsia="Times New Roman" w:hAnsi="Arial" w:cs="Arial"/>
          <w:bCs/>
          <w:sz w:val="20"/>
          <w:szCs w:val="20"/>
        </w:rPr>
        <w:t>Section 3.</w:t>
      </w:r>
      <w:r w:rsidRPr="00E37D6C">
        <w:rPr>
          <w:rFonts w:ascii="Arial" w:eastAsia="Times New Roman" w:hAnsi="Arial" w:cs="Arial"/>
          <w:bCs/>
          <w:sz w:val="20"/>
          <w:szCs w:val="20"/>
        </w:rPr>
        <w:tab/>
        <w:t>The Buena Vista County Board of Supervisors hereby waives its right to appeal the</w:t>
      </w:r>
    </w:p>
    <w:p w14:paraId="2A981810" w14:textId="77777777" w:rsidR="00E37D6C" w:rsidRPr="00E37D6C" w:rsidRDefault="00E37D6C" w:rsidP="00E37D6C">
      <w:pPr>
        <w:tabs>
          <w:tab w:val="left" w:pos="90"/>
          <w:tab w:val="left" w:pos="540"/>
          <w:tab w:val="left" w:pos="1080"/>
        </w:tabs>
        <w:overflowPunct w:val="0"/>
        <w:autoSpaceDE w:val="0"/>
        <w:autoSpaceDN w:val="0"/>
        <w:adjustRightInd w:val="0"/>
        <w:spacing w:after="0" w:line="240" w:lineRule="auto"/>
        <w:rPr>
          <w:rFonts w:ascii="Arial" w:eastAsia="Times New Roman" w:hAnsi="Arial" w:cs="Arial"/>
          <w:bCs/>
          <w:sz w:val="20"/>
          <w:szCs w:val="20"/>
        </w:rPr>
      </w:pPr>
      <w:r w:rsidRPr="00E37D6C">
        <w:rPr>
          <w:rFonts w:ascii="Arial" w:eastAsia="Times New Roman" w:hAnsi="Arial" w:cs="Arial"/>
          <w:bCs/>
          <w:sz w:val="20"/>
          <w:szCs w:val="20"/>
        </w:rPr>
        <w:tab/>
      </w:r>
      <w:r w:rsidRPr="00E37D6C">
        <w:rPr>
          <w:rFonts w:ascii="Arial" w:eastAsia="Times New Roman" w:hAnsi="Arial" w:cs="Arial"/>
          <w:bCs/>
          <w:sz w:val="20"/>
          <w:szCs w:val="20"/>
        </w:rPr>
        <w:tab/>
      </w:r>
      <w:r w:rsidRPr="00E37D6C">
        <w:rPr>
          <w:rFonts w:ascii="Arial" w:eastAsia="Times New Roman" w:hAnsi="Arial" w:cs="Arial"/>
          <w:bCs/>
          <w:sz w:val="20"/>
          <w:szCs w:val="20"/>
        </w:rPr>
        <w:tab/>
        <w:t>issuance of the final permit within the fourteen (14) day limit from the time of receipt of</w:t>
      </w:r>
    </w:p>
    <w:p w14:paraId="27DFDD6E" w14:textId="77777777" w:rsidR="00E37D6C" w:rsidRPr="00E37D6C" w:rsidRDefault="00E37D6C" w:rsidP="00E37D6C">
      <w:pPr>
        <w:tabs>
          <w:tab w:val="left" w:pos="90"/>
          <w:tab w:val="left" w:pos="540"/>
          <w:tab w:val="left" w:pos="1080"/>
        </w:tabs>
        <w:overflowPunct w:val="0"/>
        <w:autoSpaceDE w:val="0"/>
        <w:autoSpaceDN w:val="0"/>
        <w:adjustRightInd w:val="0"/>
        <w:spacing w:after="0" w:line="240" w:lineRule="auto"/>
        <w:rPr>
          <w:rFonts w:ascii="Arial" w:eastAsia="Times New Roman" w:hAnsi="Arial" w:cs="Arial"/>
          <w:bCs/>
          <w:sz w:val="20"/>
          <w:szCs w:val="20"/>
        </w:rPr>
      </w:pPr>
      <w:r w:rsidRPr="00E37D6C">
        <w:rPr>
          <w:rFonts w:ascii="Arial" w:eastAsia="Times New Roman" w:hAnsi="Arial" w:cs="Arial"/>
          <w:bCs/>
          <w:sz w:val="20"/>
          <w:szCs w:val="20"/>
        </w:rPr>
        <w:tab/>
      </w:r>
      <w:r w:rsidRPr="00E37D6C">
        <w:rPr>
          <w:rFonts w:ascii="Arial" w:eastAsia="Times New Roman" w:hAnsi="Arial" w:cs="Arial"/>
          <w:bCs/>
          <w:sz w:val="20"/>
          <w:szCs w:val="20"/>
        </w:rPr>
        <w:tab/>
      </w:r>
      <w:r w:rsidRPr="00E37D6C">
        <w:rPr>
          <w:rFonts w:ascii="Arial" w:eastAsia="Times New Roman" w:hAnsi="Arial" w:cs="Arial"/>
          <w:bCs/>
          <w:sz w:val="20"/>
          <w:szCs w:val="20"/>
        </w:rPr>
        <w:tab/>
        <w:t>notice of the issuance of the draft permit.</w:t>
      </w:r>
    </w:p>
    <w:p w14:paraId="523E809A" w14:textId="77777777" w:rsidR="00E37D6C" w:rsidRPr="00E37D6C" w:rsidRDefault="00E37D6C" w:rsidP="00E37D6C">
      <w:pPr>
        <w:tabs>
          <w:tab w:val="left" w:pos="90"/>
          <w:tab w:val="left" w:pos="540"/>
          <w:tab w:val="left" w:pos="1080"/>
        </w:tabs>
        <w:overflowPunct w:val="0"/>
        <w:autoSpaceDE w:val="0"/>
        <w:autoSpaceDN w:val="0"/>
        <w:adjustRightInd w:val="0"/>
        <w:spacing w:after="0" w:line="240" w:lineRule="auto"/>
        <w:rPr>
          <w:rFonts w:ascii="Arial" w:eastAsia="Times New Roman" w:hAnsi="Arial" w:cs="Arial"/>
          <w:bCs/>
          <w:sz w:val="20"/>
          <w:szCs w:val="20"/>
        </w:rPr>
      </w:pPr>
    </w:p>
    <w:p w14:paraId="42D88443" w14:textId="77777777" w:rsidR="00E37D6C" w:rsidRPr="00E37D6C" w:rsidRDefault="00E37D6C" w:rsidP="00E37D6C">
      <w:pPr>
        <w:tabs>
          <w:tab w:val="left" w:pos="90"/>
          <w:tab w:val="left" w:pos="540"/>
          <w:tab w:val="left" w:pos="1080"/>
        </w:tabs>
        <w:overflowPunct w:val="0"/>
        <w:autoSpaceDE w:val="0"/>
        <w:autoSpaceDN w:val="0"/>
        <w:adjustRightInd w:val="0"/>
        <w:spacing w:after="0" w:line="240" w:lineRule="auto"/>
        <w:rPr>
          <w:rFonts w:ascii="Arial" w:eastAsia="Times New Roman" w:hAnsi="Arial" w:cs="Arial"/>
          <w:bCs/>
          <w:sz w:val="20"/>
          <w:szCs w:val="20"/>
        </w:rPr>
      </w:pPr>
      <w:r w:rsidRPr="00E37D6C">
        <w:rPr>
          <w:rFonts w:ascii="Arial" w:eastAsia="Times New Roman" w:hAnsi="Arial" w:cs="Arial"/>
          <w:bCs/>
          <w:sz w:val="20"/>
          <w:szCs w:val="20"/>
        </w:rPr>
        <w:t>Section 4.</w:t>
      </w:r>
      <w:r w:rsidRPr="00E37D6C">
        <w:rPr>
          <w:rFonts w:ascii="Arial" w:eastAsia="Times New Roman" w:hAnsi="Arial" w:cs="Arial"/>
          <w:bCs/>
          <w:sz w:val="20"/>
          <w:szCs w:val="20"/>
        </w:rPr>
        <w:tab/>
        <w:t>The Buena Vista County Board of Supervisors encourages the Iowa DNR to issue the Final</w:t>
      </w:r>
    </w:p>
    <w:p w14:paraId="0756E2E6" w14:textId="77777777" w:rsidR="00E37D6C" w:rsidRPr="00E37D6C" w:rsidRDefault="00E37D6C" w:rsidP="00E37D6C">
      <w:pPr>
        <w:tabs>
          <w:tab w:val="left" w:pos="90"/>
          <w:tab w:val="left" w:pos="540"/>
          <w:tab w:val="left" w:pos="1080"/>
        </w:tabs>
        <w:overflowPunct w:val="0"/>
        <w:autoSpaceDE w:val="0"/>
        <w:autoSpaceDN w:val="0"/>
        <w:adjustRightInd w:val="0"/>
        <w:spacing w:after="0" w:line="240" w:lineRule="auto"/>
        <w:rPr>
          <w:rFonts w:ascii="Arial" w:eastAsia="Times New Roman" w:hAnsi="Arial" w:cs="Arial"/>
          <w:bCs/>
          <w:sz w:val="20"/>
          <w:szCs w:val="20"/>
        </w:rPr>
      </w:pPr>
      <w:r w:rsidRPr="00E37D6C">
        <w:rPr>
          <w:rFonts w:ascii="Arial" w:eastAsia="Times New Roman" w:hAnsi="Arial" w:cs="Arial"/>
          <w:bCs/>
          <w:sz w:val="20"/>
          <w:szCs w:val="20"/>
        </w:rPr>
        <w:tab/>
      </w:r>
      <w:r w:rsidRPr="00E37D6C">
        <w:rPr>
          <w:rFonts w:ascii="Arial" w:eastAsia="Times New Roman" w:hAnsi="Arial" w:cs="Arial"/>
          <w:bCs/>
          <w:sz w:val="20"/>
          <w:szCs w:val="20"/>
        </w:rPr>
        <w:tab/>
      </w:r>
      <w:r w:rsidRPr="00E37D6C">
        <w:rPr>
          <w:rFonts w:ascii="Arial" w:eastAsia="Times New Roman" w:hAnsi="Arial" w:cs="Arial"/>
          <w:bCs/>
          <w:sz w:val="20"/>
          <w:szCs w:val="20"/>
        </w:rPr>
        <w:tab/>
        <w:t xml:space="preserve">Permit immediately upon notification of this waiver. </w:t>
      </w:r>
    </w:p>
    <w:p w14:paraId="2B4B3BE4" w14:textId="77777777" w:rsidR="00E37D6C" w:rsidRPr="00E37D6C" w:rsidRDefault="00E37D6C" w:rsidP="00E37D6C">
      <w:pPr>
        <w:tabs>
          <w:tab w:val="left" w:pos="90"/>
          <w:tab w:val="left" w:pos="540"/>
          <w:tab w:val="left" w:pos="1080"/>
        </w:tabs>
        <w:overflowPunct w:val="0"/>
        <w:autoSpaceDE w:val="0"/>
        <w:autoSpaceDN w:val="0"/>
        <w:adjustRightInd w:val="0"/>
        <w:spacing w:after="0" w:line="240" w:lineRule="auto"/>
        <w:rPr>
          <w:rFonts w:ascii="Arial" w:eastAsia="Times New Roman" w:hAnsi="Arial" w:cs="Arial"/>
          <w:bCs/>
          <w:sz w:val="20"/>
          <w:szCs w:val="20"/>
        </w:rPr>
      </w:pPr>
    </w:p>
    <w:p w14:paraId="0045655C" w14:textId="77777777" w:rsidR="00E37D6C" w:rsidRPr="00E37D6C" w:rsidRDefault="00E37D6C" w:rsidP="00E37D6C">
      <w:pPr>
        <w:tabs>
          <w:tab w:val="left" w:pos="90"/>
          <w:tab w:val="left" w:pos="540"/>
          <w:tab w:val="left" w:pos="1080"/>
        </w:tabs>
        <w:overflowPunct w:val="0"/>
        <w:autoSpaceDE w:val="0"/>
        <w:autoSpaceDN w:val="0"/>
        <w:adjustRightInd w:val="0"/>
        <w:spacing w:after="0" w:line="240" w:lineRule="auto"/>
        <w:rPr>
          <w:rFonts w:ascii="Arial" w:eastAsia="Times New Roman" w:hAnsi="Arial" w:cs="Arial"/>
          <w:bCs/>
          <w:sz w:val="20"/>
          <w:szCs w:val="20"/>
        </w:rPr>
      </w:pPr>
      <w:r w:rsidRPr="00E37D6C">
        <w:rPr>
          <w:rFonts w:ascii="Arial" w:eastAsia="Times New Roman" w:hAnsi="Arial" w:cs="Arial"/>
          <w:bCs/>
          <w:sz w:val="20"/>
          <w:szCs w:val="20"/>
        </w:rPr>
        <w:t>Section 5.</w:t>
      </w:r>
      <w:r w:rsidRPr="00E37D6C">
        <w:rPr>
          <w:rFonts w:ascii="Arial" w:eastAsia="Times New Roman" w:hAnsi="Arial" w:cs="Arial"/>
          <w:bCs/>
          <w:sz w:val="20"/>
          <w:szCs w:val="20"/>
        </w:rPr>
        <w:tab/>
        <w:t>The Buena Vista County Board of Supervisors authorizes the Board Chairman to</w:t>
      </w:r>
    </w:p>
    <w:p w14:paraId="014E3180" w14:textId="77777777" w:rsidR="00E37D6C" w:rsidRPr="00E37D6C" w:rsidRDefault="00E37D6C" w:rsidP="00E37D6C">
      <w:pPr>
        <w:tabs>
          <w:tab w:val="left" w:pos="90"/>
          <w:tab w:val="left" w:pos="540"/>
          <w:tab w:val="left" w:pos="1080"/>
        </w:tabs>
        <w:overflowPunct w:val="0"/>
        <w:autoSpaceDE w:val="0"/>
        <w:autoSpaceDN w:val="0"/>
        <w:adjustRightInd w:val="0"/>
        <w:spacing w:after="0" w:line="240" w:lineRule="auto"/>
        <w:rPr>
          <w:rFonts w:ascii="Arial" w:eastAsia="Times New Roman" w:hAnsi="Arial" w:cs="Arial"/>
          <w:bCs/>
          <w:sz w:val="20"/>
          <w:szCs w:val="20"/>
        </w:rPr>
      </w:pPr>
      <w:r w:rsidRPr="00E37D6C">
        <w:rPr>
          <w:rFonts w:ascii="Arial" w:eastAsia="Times New Roman" w:hAnsi="Arial" w:cs="Arial"/>
          <w:bCs/>
          <w:sz w:val="20"/>
          <w:szCs w:val="20"/>
        </w:rPr>
        <w:tab/>
      </w:r>
      <w:r w:rsidRPr="00E37D6C">
        <w:rPr>
          <w:rFonts w:ascii="Arial" w:eastAsia="Times New Roman" w:hAnsi="Arial" w:cs="Arial"/>
          <w:bCs/>
          <w:sz w:val="20"/>
          <w:szCs w:val="20"/>
        </w:rPr>
        <w:tab/>
      </w:r>
      <w:r w:rsidRPr="00E37D6C">
        <w:rPr>
          <w:rFonts w:ascii="Arial" w:eastAsia="Times New Roman" w:hAnsi="Arial" w:cs="Arial"/>
          <w:bCs/>
          <w:sz w:val="20"/>
          <w:szCs w:val="20"/>
        </w:rPr>
        <w:tab/>
        <w:t>notify the Iowa DNR of this waiver.</w:t>
      </w:r>
    </w:p>
    <w:p w14:paraId="2FCD9C06" w14:textId="77777777" w:rsidR="00E37D6C" w:rsidRPr="00E37D6C" w:rsidRDefault="00E37D6C" w:rsidP="00E37D6C">
      <w:pPr>
        <w:tabs>
          <w:tab w:val="left" w:pos="90"/>
          <w:tab w:val="left" w:pos="540"/>
          <w:tab w:val="left" w:pos="1080"/>
        </w:tabs>
        <w:overflowPunct w:val="0"/>
        <w:autoSpaceDE w:val="0"/>
        <w:autoSpaceDN w:val="0"/>
        <w:adjustRightInd w:val="0"/>
        <w:spacing w:after="0" w:line="240" w:lineRule="auto"/>
        <w:rPr>
          <w:rFonts w:ascii="Arial" w:eastAsia="Times New Roman" w:hAnsi="Arial" w:cs="Arial"/>
          <w:bCs/>
          <w:sz w:val="20"/>
          <w:szCs w:val="20"/>
        </w:rPr>
      </w:pPr>
    </w:p>
    <w:p w14:paraId="7DE74D95" w14:textId="77777777" w:rsidR="00E37D6C" w:rsidRDefault="00E37D6C" w:rsidP="00E37D6C">
      <w:pPr>
        <w:tabs>
          <w:tab w:val="left" w:pos="90"/>
          <w:tab w:val="left" w:pos="540"/>
          <w:tab w:val="left" w:pos="1080"/>
        </w:tabs>
        <w:overflowPunct w:val="0"/>
        <w:autoSpaceDE w:val="0"/>
        <w:autoSpaceDN w:val="0"/>
        <w:adjustRightInd w:val="0"/>
        <w:spacing w:after="0" w:line="240" w:lineRule="auto"/>
        <w:rPr>
          <w:rFonts w:ascii="Arial" w:eastAsia="Times New Roman" w:hAnsi="Arial" w:cs="Arial"/>
          <w:bCs/>
          <w:sz w:val="20"/>
          <w:szCs w:val="20"/>
        </w:rPr>
      </w:pPr>
      <w:r w:rsidRPr="00E37D6C">
        <w:rPr>
          <w:rFonts w:ascii="Arial" w:eastAsia="Times New Roman" w:hAnsi="Arial" w:cs="Arial"/>
          <w:bCs/>
          <w:sz w:val="20"/>
          <w:szCs w:val="20"/>
        </w:rPr>
        <w:t>Section 6.</w:t>
      </w:r>
      <w:r w:rsidRPr="00E37D6C">
        <w:rPr>
          <w:rFonts w:ascii="Arial" w:eastAsia="Times New Roman" w:hAnsi="Arial" w:cs="Arial"/>
          <w:bCs/>
          <w:sz w:val="20"/>
          <w:szCs w:val="20"/>
        </w:rPr>
        <w:tab/>
        <w:t>This resolution shall take effect immediately.</w:t>
      </w:r>
    </w:p>
    <w:p w14:paraId="70CA7049" w14:textId="77777777" w:rsidR="00E37D6C" w:rsidRDefault="00E37D6C" w:rsidP="00E37D6C">
      <w:pPr>
        <w:tabs>
          <w:tab w:val="left" w:pos="90"/>
          <w:tab w:val="left" w:pos="540"/>
          <w:tab w:val="left" w:pos="1080"/>
        </w:tabs>
        <w:overflowPunct w:val="0"/>
        <w:autoSpaceDE w:val="0"/>
        <w:autoSpaceDN w:val="0"/>
        <w:adjustRightInd w:val="0"/>
        <w:spacing w:after="0" w:line="240" w:lineRule="auto"/>
        <w:rPr>
          <w:rFonts w:ascii="Arial" w:eastAsia="Times New Roman" w:hAnsi="Arial" w:cs="Arial"/>
          <w:bCs/>
          <w:sz w:val="20"/>
          <w:szCs w:val="20"/>
        </w:rPr>
      </w:pPr>
    </w:p>
    <w:p w14:paraId="78C8BB23" w14:textId="40DDE589" w:rsidR="00E37D6C" w:rsidRPr="00E37D6C" w:rsidRDefault="00E37D6C" w:rsidP="00E37D6C">
      <w:pPr>
        <w:tabs>
          <w:tab w:val="left" w:pos="90"/>
          <w:tab w:val="left" w:pos="540"/>
          <w:tab w:val="left" w:pos="1080"/>
        </w:tabs>
        <w:overflowPunct w:val="0"/>
        <w:autoSpaceDE w:val="0"/>
        <w:autoSpaceDN w:val="0"/>
        <w:adjustRightInd w:val="0"/>
        <w:spacing w:after="0" w:line="240" w:lineRule="auto"/>
        <w:rPr>
          <w:rFonts w:ascii="Arial" w:hAnsi="Arial" w:cs="Arial"/>
          <w:sz w:val="20"/>
          <w:szCs w:val="20"/>
        </w:rPr>
      </w:pPr>
      <w:r w:rsidRPr="00E37D6C">
        <w:rPr>
          <w:rFonts w:ascii="Arial" w:hAnsi="Arial" w:cs="Arial"/>
          <w:color w:val="000000"/>
          <w:sz w:val="20"/>
          <w:szCs w:val="20"/>
        </w:rPr>
        <w:t>/s/ Paul Merten, Chairperson…………………………………Attest:  Susan K. Lloyd, County Auditor</w:t>
      </w:r>
    </w:p>
    <w:p w14:paraId="0604DBBA" w14:textId="172A885F" w:rsidR="000B4B6D" w:rsidRPr="00E37D6C" w:rsidRDefault="000B4B6D" w:rsidP="00F77E56">
      <w:pPr>
        <w:ind w:firstLine="720"/>
        <w:jc w:val="both"/>
        <w:rPr>
          <w:rFonts w:ascii="Arial" w:eastAsia="Times New Roman" w:hAnsi="Arial" w:cs="Arial"/>
          <w:color w:val="000000"/>
          <w:sz w:val="20"/>
          <w:szCs w:val="20"/>
        </w:rPr>
      </w:pPr>
      <w:r w:rsidRPr="00E37D6C">
        <w:rPr>
          <w:rFonts w:ascii="Arial" w:eastAsia="Times New Roman" w:hAnsi="Arial" w:cs="Arial"/>
          <w:color w:val="000000"/>
          <w:sz w:val="20"/>
          <w:szCs w:val="20"/>
        </w:rPr>
        <w:t xml:space="preserve">Board Member Ringgenberg introduced the following resolution entitled "RESOLUTION APPOINTING UMB BANK, N.A. OF WEST DES MOINES, IOWA, TO SERVE AS PAYING AGENT, NOTE REGISTRAR, AND TRANSFER AGENT, APPROVING THE PAYING AGENT AND NOTE REGISTRAR AND TRANSFER AGENT AGREEMENT AND AUTHORIZING THE EXECUTION OF THE AGREEMENT", and moved that the resolution be adopted.  Board Member Hartman seconded the motion to adopt.  The roll was </w:t>
      </w:r>
      <w:r w:rsidR="00DC5372" w:rsidRPr="00E37D6C">
        <w:rPr>
          <w:rFonts w:ascii="Arial" w:eastAsia="Times New Roman" w:hAnsi="Arial" w:cs="Arial"/>
          <w:color w:val="000000"/>
          <w:sz w:val="20"/>
          <w:szCs w:val="20"/>
        </w:rPr>
        <w:t>called,</w:t>
      </w:r>
      <w:r w:rsidRPr="00E37D6C">
        <w:rPr>
          <w:rFonts w:ascii="Arial" w:eastAsia="Times New Roman" w:hAnsi="Arial" w:cs="Arial"/>
          <w:color w:val="000000"/>
          <w:sz w:val="20"/>
          <w:szCs w:val="20"/>
        </w:rPr>
        <w:t xml:space="preserve"> and the vote was, AYES:  Croker, Hartman, Merten, Ringgenberg, Snyder.  NAYS:  None.  Whereupon, the Chairperson declared said Resolution duly adopted as follows:</w:t>
      </w:r>
    </w:p>
    <w:p w14:paraId="036E2B57" w14:textId="3D6266D7" w:rsidR="000B4B6D" w:rsidRPr="00E37D6C" w:rsidRDefault="000B4B6D" w:rsidP="000B4B6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eastAsia="Times New Roman" w:hAnsi="Arial" w:cs="Arial"/>
          <w:b/>
          <w:bCs/>
          <w:color w:val="000000"/>
          <w:sz w:val="20"/>
          <w:szCs w:val="20"/>
        </w:rPr>
      </w:pPr>
      <w:r w:rsidRPr="00E37D6C">
        <w:rPr>
          <w:rFonts w:ascii="Arial" w:eastAsia="Times New Roman" w:hAnsi="Arial" w:cs="Arial"/>
          <w:b/>
          <w:bCs/>
          <w:color w:val="000000"/>
          <w:sz w:val="20"/>
          <w:szCs w:val="20"/>
        </w:rPr>
        <w:t>Resolution #2025-10-21-B</w:t>
      </w:r>
    </w:p>
    <w:p w14:paraId="1A957062" w14:textId="77777777" w:rsidR="000B4B6D" w:rsidRPr="00E37D6C" w:rsidRDefault="000B4B6D" w:rsidP="000B4B6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eastAsia="Times New Roman" w:hAnsi="Arial" w:cs="Arial"/>
          <w:color w:val="000000"/>
          <w:sz w:val="20"/>
          <w:szCs w:val="20"/>
        </w:rPr>
      </w:pPr>
    </w:p>
    <w:p w14:paraId="348167FF" w14:textId="77777777" w:rsidR="000B4B6D" w:rsidRPr="00E37D6C" w:rsidRDefault="000B4B6D" w:rsidP="00F77E56">
      <w:pPr>
        <w:numPr>
          <w:ilvl w:val="12"/>
          <w:numId w:val="0"/>
        </w:numPr>
        <w:autoSpaceDE w:val="0"/>
        <w:autoSpaceDN w:val="0"/>
        <w:adjustRightInd w:val="0"/>
        <w:spacing w:after="0" w:line="240" w:lineRule="auto"/>
        <w:ind w:left="1440" w:right="1440"/>
        <w:jc w:val="both"/>
        <w:rPr>
          <w:rFonts w:ascii="Arial" w:eastAsia="Times New Roman" w:hAnsi="Arial" w:cs="Arial"/>
          <w:b/>
          <w:bCs/>
          <w:color w:val="000000"/>
          <w:sz w:val="20"/>
          <w:szCs w:val="20"/>
        </w:rPr>
      </w:pPr>
      <w:r w:rsidRPr="00E37D6C">
        <w:rPr>
          <w:rFonts w:ascii="Arial" w:eastAsia="Times New Roman" w:hAnsi="Arial" w:cs="Arial"/>
          <w:b/>
          <w:bCs/>
          <w:color w:val="000000"/>
          <w:sz w:val="20"/>
          <w:szCs w:val="20"/>
        </w:rPr>
        <w:t>RESOLUTION APPOINTING UMB BANK, N.A. OF WEST DES MOINES, IOWA, TO SERVE AS PAYING AGENT, NOTE REGISTRAR, AND TRANSFER AGENT, APPROVING THE PAYING AGENT AND NOTE REGISTRAR AND TRANSFER AGENT AGREEMENT AND AUTHORIZING THE EXECUTION OF THE AGREEMENT</w:t>
      </w:r>
    </w:p>
    <w:p w14:paraId="637F6EBC" w14:textId="77777777" w:rsidR="000B4B6D" w:rsidRPr="00E37D6C" w:rsidRDefault="000B4B6D" w:rsidP="000B4B6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sz w:val="20"/>
          <w:szCs w:val="20"/>
        </w:rPr>
      </w:pPr>
    </w:p>
    <w:p w14:paraId="2AC81EFB" w14:textId="77777777" w:rsidR="000B4B6D" w:rsidRPr="00E37D6C" w:rsidRDefault="000B4B6D" w:rsidP="00F77E56">
      <w:pPr>
        <w:numPr>
          <w:ilvl w:val="12"/>
          <w:numId w:val="0"/>
        </w:numPr>
        <w:autoSpaceDE w:val="0"/>
        <w:autoSpaceDN w:val="0"/>
        <w:adjustRightInd w:val="0"/>
        <w:spacing w:after="0" w:line="240" w:lineRule="auto"/>
        <w:ind w:firstLine="720"/>
        <w:jc w:val="both"/>
        <w:rPr>
          <w:rFonts w:ascii="Arial" w:eastAsia="Times New Roman" w:hAnsi="Arial" w:cs="Arial"/>
          <w:color w:val="000000"/>
          <w:sz w:val="20"/>
          <w:szCs w:val="20"/>
        </w:rPr>
      </w:pPr>
      <w:r w:rsidRPr="00E37D6C">
        <w:rPr>
          <w:rFonts w:ascii="Arial" w:eastAsia="Times New Roman" w:hAnsi="Arial" w:cs="Arial"/>
          <w:b/>
          <w:bCs/>
          <w:color w:val="000000"/>
          <w:sz w:val="20"/>
          <w:szCs w:val="20"/>
        </w:rPr>
        <w:t>WHEREAS</w:t>
      </w:r>
      <w:r w:rsidRPr="00E37D6C">
        <w:rPr>
          <w:rFonts w:ascii="Arial" w:eastAsia="Times New Roman" w:hAnsi="Arial" w:cs="Arial"/>
          <w:color w:val="000000"/>
          <w:sz w:val="20"/>
          <w:szCs w:val="20"/>
        </w:rPr>
        <w:t>, $3,235,000 General Obligation Capital Loan Notes, Series 2025B, dated November 5, 2025, have been sold and action should now be taken to provide for the maintenance of records, registration of certificates and payment of principal and interest in connection with the issuance of the Notes; and</w:t>
      </w:r>
    </w:p>
    <w:p w14:paraId="5A594040" w14:textId="77777777" w:rsidR="000B4B6D" w:rsidRPr="00E37D6C" w:rsidRDefault="000B4B6D" w:rsidP="00F77E56">
      <w:pPr>
        <w:numPr>
          <w:ilvl w:val="12"/>
          <w:numId w:val="0"/>
        </w:numPr>
        <w:autoSpaceDE w:val="0"/>
        <w:autoSpaceDN w:val="0"/>
        <w:adjustRightInd w:val="0"/>
        <w:spacing w:after="0" w:line="240" w:lineRule="auto"/>
        <w:jc w:val="both"/>
        <w:rPr>
          <w:rFonts w:ascii="Arial" w:eastAsia="Times New Roman" w:hAnsi="Arial" w:cs="Arial"/>
          <w:color w:val="000000"/>
          <w:sz w:val="20"/>
          <w:szCs w:val="20"/>
        </w:rPr>
      </w:pPr>
    </w:p>
    <w:p w14:paraId="2D02B284" w14:textId="77777777" w:rsidR="000B4B6D" w:rsidRPr="00E37D6C" w:rsidRDefault="000B4B6D" w:rsidP="00F77E56">
      <w:pPr>
        <w:numPr>
          <w:ilvl w:val="12"/>
          <w:numId w:val="0"/>
        </w:numPr>
        <w:autoSpaceDE w:val="0"/>
        <w:autoSpaceDN w:val="0"/>
        <w:adjustRightInd w:val="0"/>
        <w:spacing w:after="0" w:line="240" w:lineRule="auto"/>
        <w:ind w:firstLine="720"/>
        <w:jc w:val="both"/>
        <w:rPr>
          <w:rFonts w:ascii="Arial" w:eastAsia="Times New Roman" w:hAnsi="Arial" w:cs="Arial"/>
          <w:color w:val="000000"/>
          <w:sz w:val="20"/>
          <w:szCs w:val="20"/>
        </w:rPr>
      </w:pPr>
      <w:r w:rsidRPr="00E37D6C">
        <w:rPr>
          <w:rFonts w:ascii="Arial" w:eastAsia="Times New Roman" w:hAnsi="Arial" w:cs="Arial"/>
          <w:b/>
          <w:bCs/>
          <w:color w:val="000000"/>
          <w:sz w:val="20"/>
          <w:szCs w:val="20"/>
        </w:rPr>
        <w:t>WHEREAS</w:t>
      </w:r>
      <w:r w:rsidRPr="00E37D6C">
        <w:rPr>
          <w:rFonts w:ascii="Arial" w:eastAsia="Times New Roman" w:hAnsi="Arial" w:cs="Arial"/>
          <w:color w:val="000000"/>
          <w:sz w:val="20"/>
          <w:szCs w:val="20"/>
        </w:rPr>
        <w:t>, this Board has deemed that the services offered by UMB Bank, N.A. of West Des Moines, Iowa, are necessary for compliance with rules, regulations, and requirements governing the registration, transfer and payment of registered notes; and</w:t>
      </w:r>
    </w:p>
    <w:p w14:paraId="5B872E92" w14:textId="77777777" w:rsidR="000B4B6D" w:rsidRPr="00E37D6C" w:rsidRDefault="000B4B6D" w:rsidP="00F77E56">
      <w:pPr>
        <w:numPr>
          <w:ilvl w:val="12"/>
          <w:numId w:val="0"/>
        </w:numPr>
        <w:autoSpaceDE w:val="0"/>
        <w:autoSpaceDN w:val="0"/>
        <w:adjustRightInd w:val="0"/>
        <w:spacing w:after="0" w:line="240" w:lineRule="auto"/>
        <w:jc w:val="both"/>
        <w:rPr>
          <w:rFonts w:ascii="Arial" w:eastAsia="Times New Roman" w:hAnsi="Arial" w:cs="Arial"/>
          <w:color w:val="000000"/>
          <w:sz w:val="20"/>
          <w:szCs w:val="20"/>
        </w:rPr>
      </w:pPr>
    </w:p>
    <w:p w14:paraId="6C126EDA" w14:textId="77777777" w:rsidR="000B4B6D" w:rsidRPr="00E37D6C" w:rsidRDefault="000B4B6D" w:rsidP="00F77E56">
      <w:pPr>
        <w:numPr>
          <w:ilvl w:val="12"/>
          <w:numId w:val="0"/>
        </w:numPr>
        <w:autoSpaceDE w:val="0"/>
        <w:autoSpaceDN w:val="0"/>
        <w:adjustRightInd w:val="0"/>
        <w:spacing w:after="0" w:line="240" w:lineRule="auto"/>
        <w:ind w:firstLine="720"/>
        <w:jc w:val="both"/>
        <w:rPr>
          <w:rFonts w:ascii="Arial" w:eastAsia="Times New Roman" w:hAnsi="Arial" w:cs="Arial"/>
          <w:color w:val="000000"/>
          <w:sz w:val="20"/>
          <w:szCs w:val="20"/>
        </w:rPr>
      </w:pPr>
      <w:r w:rsidRPr="00E37D6C">
        <w:rPr>
          <w:rFonts w:ascii="Arial" w:eastAsia="Times New Roman" w:hAnsi="Arial" w:cs="Arial"/>
          <w:b/>
          <w:bCs/>
          <w:color w:val="000000"/>
          <w:sz w:val="20"/>
          <w:szCs w:val="20"/>
        </w:rPr>
        <w:lastRenderedPageBreak/>
        <w:t>WHEREAS</w:t>
      </w:r>
      <w:r w:rsidRPr="00E37D6C">
        <w:rPr>
          <w:rFonts w:ascii="Arial" w:eastAsia="Times New Roman" w:hAnsi="Arial" w:cs="Arial"/>
          <w:color w:val="000000"/>
          <w:sz w:val="20"/>
          <w:szCs w:val="20"/>
        </w:rPr>
        <w:t>, a Paying Agent, Bond Registrar and Transfer Agent Agreement (hereafter "Agreement") has been prepared to be entered into between the County and UMB Bank, N.A.</w:t>
      </w:r>
    </w:p>
    <w:p w14:paraId="1A339CE8" w14:textId="77777777" w:rsidR="000B4B6D" w:rsidRPr="00E37D6C" w:rsidRDefault="000B4B6D" w:rsidP="000B4B6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right="1440"/>
        <w:rPr>
          <w:rFonts w:ascii="Arial" w:eastAsia="Times New Roman" w:hAnsi="Arial" w:cs="Arial"/>
          <w:color w:val="000000"/>
          <w:sz w:val="20"/>
          <w:szCs w:val="20"/>
        </w:rPr>
      </w:pPr>
    </w:p>
    <w:p w14:paraId="49171F90" w14:textId="77777777" w:rsidR="000B4B6D" w:rsidRPr="00E37D6C" w:rsidRDefault="000B4B6D" w:rsidP="000B4B6D">
      <w:pPr>
        <w:numPr>
          <w:ilvl w:val="12"/>
          <w:numId w:val="0"/>
        </w:numPr>
        <w:autoSpaceDE w:val="0"/>
        <w:autoSpaceDN w:val="0"/>
        <w:adjustRightInd w:val="0"/>
        <w:spacing w:after="0" w:line="240" w:lineRule="auto"/>
        <w:ind w:firstLine="720"/>
        <w:rPr>
          <w:rFonts w:ascii="Arial" w:eastAsia="Times New Roman" w:hAnsi="Arial" w:cs="Arial"/>
          <w:color w:val="000000"/>
          <w:sz w:val="20"/>
          <w:szCs w:val="20"/>
        </w:rPr>
      </w:pPr>
      <w:r w:rsidRPr="00E37D6C">
        <w:rPr>
          <w:rFonts w:ascii="Arial" w:eastAsia="Times New Roman" w:hAnsi="Arial" w:cs="Arial"/>
          <w:b/>
          <w:bCs/>
          <w:color w:val="000000"/>
          <w:sz w:val="20"/>
          <w:szCs w:val="20"/>
        </w:rPr>
        <w:t>NOW, THEREFORE, BE IT RESOLVED BY THE BOARD OF SUPERVISORS OF BUENA VISTA COUNTY, STATE OF IOWA</w:t>
      </w:r>
      <w:r w:rsidRPr="00E37D6C">
        <w:rPr>
          <w:rFonts w:ascii="Arial" w:eastAsia="Times New Roman" w:hAnsi="Arial" w:cs="Arial"/>
          <w:color w:val="000000"/>
          <w:sz w:val="20"/>
          <w:szCs w:val="20"/>
        </w:rPr>
        <w:t>:</w:t>
      </w:r>
    </w:p>
    <w:p w14:paraId="1722A265" w14:textId="77777777" w:rsidR="000B4B6D" w:rsidRPr="00E37D6C" w:rsidRDefault="000B4B6D" w:rsidP="000B4B6D">
      <w:pPr>
        <w:numPr>
          <w:ilvl w:val="12"/>
          <w:numId w:val="0"/>
        </w:numPr>
        <w:autoSpaceDE w:val="0"/>
        <w:autoSpaceDN w:val="0"/>
        <w:adjustRightInd w:val="0"/>
        <w:spacing w:after="0" w:line="240" w:lineRule="auto"/>
        <w:rPr>
          <w:rFonts w:ascii="Arial" w:eastAsia="Times New Roman" w:hAnsi="Arial" w:cs="Arial"/>
          <w:color w:val="000000"/>
          <w:sz w:val="20"/>
          <w:szCs w:val="20"/>
        </w:rPr>
      </w:pPr>
    </w:p>
    <w:p w14:paraId="5DE7D398" w14:textId="19FDEA2F" w:rsidR="000B4B6D" w:rsidRPr="00E37D6C" w:rsidRDefault="000B4B6D" w:rsidP="000B4B6D">
      <w:pPr>
        <w:pStyle w:val="ListParagraph"/>
        <w:numPr>
          <w:ilvl w:val="0"/>
          <w:numId w:val="1"/>
        </w:numPr>
        <w:tabs>
          <w:tab w:val="left" w:pos="900"/>
        </w:tabs>
        <w:jc w:val="both"/>
        <w:rPr>
          <w:rFonts w:ascii="Arial" w:hAnsi="Arial" w:cs="Arial"/>
          <w:sz w:val="20"/>
          <w:szCs w:val="20"/>
        </w:rPr>
      </w:pPr>
      <w:r w:rsidRPr="00E37D6C">
        <w:rPr>
          <w:rFonts w:ascii="Arial" w:eastAsia="Times New Roman" w:hAnsi="Arial" w:cs="Arial"/>
          <w:bCs/>
          <w:color w:val="000000"/>
          <w:kern w:val="32"/>
          <w:sz w:val="20"/>
          <w:szCs w:val="20"/>
        </w:rPr>
        <w:t xml:space="preserve">   That UMB Bank, N.A. of West Des Moines, Iowa, is hereby appointed to serve as Paying Agent, Bond Registrar and Transfer Agent in connection with the issuance of </w:t>
      </w:r>
      <w:bookmarkStart w:id="2" w:name="_Hlk129087240"/>
      <w:r w:rsidRPr="00E37D6C">
        <w:rPr>
          <w:rFonts w:ascii="Arial" w:eastAsia="Times New Roman" w:hAnsi="Arial" w:cs="Arial"/>
          <w:bCs/>
          <w:color w:val="000000"/>
          <w:kern w:val="32"/>
          <w:sz w:val="20"/>
          <w:szCs w:val="20"/>
        </w:rPr>
        <w:t>$3,235,000 General Obligation Capital Loan Notes, Series 2025B, dated November 5, 2025</w:t>
      </w:r>
      <w:bookmarkEnd w:id="2"/>
      <w:r w:rsidRPr="00E37D6C">
        <w:rPr>
          <w:rFonts w:ascii="Arial" w:eastAsia="Times New Roman" w:hAnsi="Arial" w:cs="Arial"/>
          <w:bCs/>
          <w:color w:val="000000"/>
          <w:kern w:val="32"/>
          <w:sz w:val="20"/>
          <w:szCs w:val="20"/>
        </w:rPr>
        <w:t>.</w:t>
      </w:r>
    </w:p>
    <w:p w14:paraId="5D67C2E7" w14:textId="77777777" w:rsidR="000B4B6D" w:rsidRPr="00E37D6C" w:rsidRDefault="000B4B6D" w:rsidP="000B4B6D">
      <w:pPr>
        <w:numPr>
          <w:ilvl w:val="0"/>
          <w:numId w:val="1"/>
        </w:numPr>
        <w:spacing w:after="240" w:line="240" w:lineRule="auto"/>
        <w:outlineLvl w:val="0"/>
        <w:rPr>
          <w:rFonts w:ascii="Arial" w:hAnsi="Arial" w:cs="Arial"/>
          <w:bCs/>
          <w:color w:val="000000"/>
          <w:kern w:val="32"/>
          <w:sz w:val="20"/>
          <w:szCs w:val="20"/>
        </w:rPr>
      </w:pPr>
      <w:r w:rsidRPr="00E37D6C">
        <w:rPr>
          <w:rFonts w:ascii="Arial" w:hAnsi="Arial" w:cs="Arial"/>
          <w:bCs/>
          <w:color w:val="000000"/>
          <w:kern w:val="32"/>
          <w:sz w:val="20"/>
          <w:szCs w:val="20"/>
        </w:rPr>
        <w:t xml:space="preserve">That the Agreement with UMB Bank, N.A. of West Des Moines, Iowa, is hereby approved and that the Chairperson and Auditor are authorized to sign the Agreement on behalf of the </w:t>
      </w:r>
      <w:bookmarkStart w:id="3" w:name="_Hlk28606176"/>
      <w:r w:rsidRPr="00E37D6C">
        <w:rPr>
          <w:rFonts w:ascii="Arial" w:hAnsi="Arial" w:cs="Arial"/>
          <w:bCs/>
          <w:color w:val="000000"/>
          <w:kern w:val="32"/>
          <w:sz w:val="20"/>
          <w:szCs w:val="20"/>
        </w:rPr>
        <w:t>County</w:t>
      </w:r>
      <w:bookmarkEnd w:id="3"/>
      <w:r w:rsidRPr="00E37D6C">
        <w:rPr>
          <w:rFonts w:ascii="Arial" w:hAnsi="Arial" w:cs="Arial"/>
          <w:bCs/>
          <w:color w:val="000000"/>
          <w:kern w:val="32"/>
          <w:sz w:val="20"/>
          <w:szCs w:val="20"/>
        </w:rPr>
        <w:t>.</w:t>
      </w:r>
    </w:p>
    <w:p w14:paraId="70AD0383" w14:textId="390C340C" w:rsidR="000B4B6D" w:rsidRPr="00E37D6C" w:rsidRDefault="000B4B6D" w:rsidP="000B4B6D">
      <w:pPr>
        <w:keepNext/>
        <w:keepLines/>
        <w:autoSpaceDE w:val="0"/>
        <w:autoSpaceDN w:val="0"/>
        <w:adjustRightInd w:val="0"/>
        <w:ind w:firstLine="720"/>
        <w:rPr>
          <w:rFonts w:ascii="Arial" w:hAnsi="Arial" w:cs="Arial"/>
          <w:color w:val="000000"/>
          <w:sz w:val="20"/>
          <w:szCs w:val="20"/>
        </w:rPr>
      </w:pPr>
      <w:r w:rsidRPr="00E37D6C">
        <w:rPr>
          <w:rFonts w:ascii="Arial" w:hAnsi="Arial" w:cs="Arial"/>
          <w:b/>
          <w:bCs/>
          <w:color w:val="000000"/>
          <w:sz w:val="20"/>
          <w:szCs w:val="20"/>
        </w:rPr>
        <w:t>PASSED AND APPROVED</w:t>
      </w:r>
      <w:r w:rsidRPr="00E37D6C">
        <w:rPr>
          <w:rFonts w:ascii="Arial" w:hAnsi="Arial" w:cs="Arial"/>
          <w:color w:val="000000"/>
          <w:sz w:val="20"/>
          <w:szCs w:val="20"/>
        </w:rPr>
        <w:t xml:space="preserve"> this 21st day of October, 2025.</w:t>
      </w:r>
    </w:p>
    <w:p w14:paraId="217EC8B1" w14:textId="4225F2D9" w:rsidR="000B4B6D" w:rsidRPr="00E37D6C" w:rsidRDefault="000B4B6D" w:rsidP="000B4B6D">
      <w:pPr>
        <w:keepNext/>
        <w:keepLines/>
        <w:autoSpaceDE w:val="0"/>
        <w:autoSpaceDN w:val="0"/>
        <w:adjustRightInd w:val="0"/>
        <w:ind w:firstLine="720"/>
        <w:rPr>
          <w:rFonts w:ascii="Arial" w:hAnsi="Arial" w:cs="Arial"/>
          <w:color w:val="000000"/>
          <w:sz w:val="20"/>
          <w:szCs w:val="20"/>
        </w:rPr>
      </w:pPr>
      <w:r w:rsidRPr="00E37D6C">
        <w:rPr>
          <w:rFonts w:ascii="Arial" w:hAnsi="Arial" w:cs="Arial"/>
          <w:color w:val="000000"/>
          <w:sz w:val="20"/>
          <w:szCs w:val="20"/>
        </w:rPr>
        <w:t>/s/ Paul Merten, Chairperson…………………………………Attest:  Susan K. Lloyd, County Auditor</w:t>
      </w:r>
    </w:p>
    <w:p w14:paraId="36D54800" w14:textId="77777777" w:rsidR="00F1320C" w:rsidRPr="00E37D6C" w:rsidRDefault="00F1320C" w:rsidP="00F77E56">
      <w:pPr>
        <w:ind w:firstLine="720"/>
        <w:jc w:val="both"/>
        <w:rPr>
          <w:rFonts w:ascii="Arial" w:eastAsia="Times New Roman" w:hAnsi="Arial" w:cs="Arial"/>
          <w:color w:val="000000"/>
          <w:sz w:val="20"/>
          <w:szCs w:val="20"/>
        </w:rPr>
      </w:pPr>
      <w:r w:rsidRPr="00E37D6C">
        <w:rPr>
          <w:rFonts w:ascii="Arial" w:eastAsia="Times New Roman" w:hAnsi="Arial" w:cs="Arial"/>
          <w:color w:val="000000"/>
          <w:sz w:val="20"/>
          <w:szCs w:val="20"/>
        </w:rPr>
        <w:t>Board Member Croker introduced the following Resolution entitled "RESOLUTION</w:t>
      </w:r>
      <w:bookmarkStart w:id="4" w:name="_Hlk28606606"/>
      <w:r w:rsidRPr="00E37D6C">
        <w:rPr>
          <w:rFonts w:ascii="Arial" w:eastAsia="Times New Roman" w:hAnsi="Arial" w:cs="Arial"/>
          <w:color w:val="000000"/>
          <w:sz w:val="20"/>
          <w:szCs w:val="20"/>
        </w:rPr>
        <w:t xml:space="preserve"> APPROVING AND AUTHORIZING A FORM OF LOAN AGREEMENT AND</w:t>
      </w:r>
      <w:bookmarkEnd w:id="4"/>
      <w:r w:rsidRPr="00E37D6C">
        <w:rPr>
          <w:rFonts w:ascii="Arial" w:eastAsia="Times New Roman" w:hAnsi="Arial" w:cs="Arial"/>
          <w:color w:val="000000"/>
          <w:sz w:val="20"/>
          <w:szCs w:val="20"/>
        </w:rPr>
        <w:t xml:space="preserve"> AUTHORIZING AND PROVIDING FOR THE ISSUANCE OF $3,235,000 GENERAL OBLIGATION CAPITAL LOAN NOTES, SERIES 2025B,</w:t>
      </w:r>
      <w:bookmarkStart w:id="5" w:name="_Hlk28606775"/>
      <w:r w:rsidRPr="00E37D6C">
        <w:rPr>
          <w:rFonts w:ascii="Arial" w:eastAsia="Times New Roman" w:hAnsi="Arial" w:cs="Arial"/>
          <w:color w:val="000000"/>
          <w:sz w:val="20"/>
          <w:szCs w:val="20"/>
        </w:rPr>
        <w:t xml:space="preserve"> AND LEVYING A TAX TO PAY SAID</w:t>
      </w:r>
      <w:bookmarkEnd w:id="5"/>
      <w:r w:rsidRPr="00E37D6C">
        <w:rPr>
          <w:rFonts w:ascii="Arial" w:eastAsia="Times New Roman" w:hAnsi="Arial" w:cs="Arial"/>
          <w:color w:val="000000"/>
          <w:sz w:val="20"/>
          <w:szCs w:val="20"/>
        </w:rPr>
        <w:t xml:space="preserve"> NOTES</w:t>
      </w:r>
      <w:bookmarkStart w:id="6" w:name="_Hlk129078083"/>
      <w:r w:rsidRPr="00E37D6C">
        <w:rPr>
          <w:rFonts w:ascii="Arial" w:eastAsia="Times New Roman" w:hAnsi="Arial" w:cs="Arial"/>
          <w:color w:val="000000"/>
          <w:sz w:val="20"/>
          <w:szCs w:val="20"/>
        </w:rPr>
        <w:t>; APPROVAL OF THE TAX EXEMPTION CERTIFICATE AND CONTINUING DISCLOSURE CERTIFICATE</w:t>
      </w:r>
      <w:bookmarkEnd w:id="6"/>
      <w:r w:rsidRPr="00E37D6C">
        <w:rPr>
          <w:rFonts w:ascii="Arial" w:eastAsia="Times New Roman" w:hAnsi="Arial" w:cs="Arial"/>
          <w:color w:val="000000"/>
          <w:sz w:val="20"/>
          <w:szCs w:val="20"/>
        </w:rPr>
        <w:t xml:space="preserve">" and moved </w:t>
      </w:r>
      <w:bookmarkStart w:id="7" w:name="_Hlk28606936"/>
      <w:r w:rsidRPr="00E37D6C">
        <w:rPr>
          <w:rFonts w:ascii="Arial" w:eastAsia="Times New Roman" w:hAnsi="Arial" w:cs="Arial"/>
          <w:color w:val="000000"/>
          <w:sz w:val="20"/>
          <w:szCs w:val="20"/>
        </w:rPr>
        <w:t>that it be adopted</w:t>
      </w:r>
      <w:bookmarkEnd w:id="7"/>
      <w:r w:rsidRPr="00E37D6C">
        <w:rPr>
          <w:rFonts w:ascii="Arial" w:eastAsia="Times New Roman" w:hAnsi="Arial" w:cs="Arial"/>
          <w:color w:val="000000"/>
          <w:sz w:val="20"/>
          <w:szCs w:val="20"/>
        </w:rPr>
        <w:t>.  Board Member Hartman seconded the motion to adopt</w:t>
      </w:r>
      <w:bookmarkStart w:id="8" w:name="_Hlk28606968"/>
      <w:r w:rsidRPr="00E37D6C">
        <w:rPr>
          <w:rFonts w:ascii="Arial" w:eastAsia="Times New Roman" w:hAnsi="Arial" w:cs="Arial"/>
          <w:color w:val="000000"/>
          <w:sz w:val="20"/>
          <w:szCs w:val="20"/>
        </w:rPr>
        <w:t>, and the roll being called thereon, the vote was as follows:</w:t>
      </w:r>
      <w:bookmarkEnd w:id="8"/>
      <w:r w:rsidRPr="00E37D6C">
        <w:rPr>
          <w:rFonts w:ascii="Arial" w:eastAsia="Times New Roman" w:hAnsi="Arial" w:cs="Arial"/>
          <w:color w:val="000000"/>
          <w:sz w:val="20"/>
          <w:szCs w:val="20"/>
        </w:rPr>
        <w:t xml:space="preserve">  AYES:  Croker, Hartman, Merten, Ringgenberg, Snyder.  NAYS:  None.  Whereupon, the Chairperson declared said Resolution duly adopted as follows:</w:t>
      </w:r>
    </w:p>
    <w:p w14:paraId="2129EB54" w14:textId="21D83889" w:rsidR="00F1320C" w:rsidRPr="00E37D6C" w:rsidRDefault="00F1320C" w:rsidP="00F1320C">
      <w:pPr>
        <w:jc w:val="center"/>
        <w:rPr>
          <w:rFonts w:ascii="Arial" w:eastAsia="Times New Roman" w:hAnsi="Arial" w:cs="Arial"/>
          <w:b/>
          <w:bCs/>
          <w:color w:val="000000"/>
          <w:sz w:val="20"/>
          <w:szCs w:val="20"/>
        </w:rPr>
      </w:pPr>
      <w:r w:rsidRPr="00E37D6C">
        <w:rPr>
          <w:rFonts w:ascii="Arial" w:eastAsia="Times New Roman" w:hAnsi="Arial" w:cs="Arial"/>
          <w:b/>
          <w:bCs/>
          <w:color w:val="000000"/>
          <w:sz w:val="20"/>
          <w:szCs w:val="20"/>
        </w:rPr>
        <w:t>Resolution #2025-10-21-C</w:t>
      </w:r>
    </w:p>
    <w:p w14:paraId="20164FDE" w14:textId="77777777" w:rsidR="00F1320C" w:rsidRPr="00E37D6C" w:rsidRDefault="00F1320C" w:rsidP="00F77E56">
      <w:pPr>
        <w:numPr>
          <w:ilvl w:val="12"/>
          <w:numId w:val="0"/>
        </w:numPr>
        <w:autoSpaceDE w:val="0"/>
        <w:autoSpaceDN w:val="0"/>
        <w:adjustRightInd w:val="0"/>
        <w:spacing w:after="0" w:line="240" w:lineRule="auto"/>
        <w:ind w:left="1440" w:right="1440"/>
        <w:jc w:val="both"/>
        <w:rPr>
          <w:rFonts w:ascii="Arial" w:eastAsia="Times New Roman" w:hAnsi="Arial" w:cs="Arial"/>
          <w:color w:val="000000"/>
          <w:sz w:val="20"/>
          <w:szCs w:val="20"/>
        </w:rPr>
      </w:pPr>
      <w:r w:rsidRPr="00E37D6C">
        <w:rPr>
          <w:rFonts w:ascii="Arial" w:eastAsia="Times New Roman" w:hAnsi="Arial" w:cs="Arial"/>
          <w:color w:val="000000"/>
          <w:sz w:val="20"/>
          <w:szCs w:val="20"/>
        </w:rPr>
        <w:t>RESOLUTION</w:t>
      </w:r>
      <w:bookmarkStart w:id="9" w:name="_Hlk28607013"/>
      <w:r w:rsidRPr="00E37D6C">
        <w:rPr>
          <w:rFonts w:ascii="Arial" w:eastAsia="Times New Roman" w:hAnsi="Arial" w:cs="Arial"/>
          <w:color w:val="000000"/>
          <w:sz w:val="20"/>
          <w:szCs w:val="20"/>
        </w:rPr>
        <w:t xml:space="preserve"> APPROVING AND AUTHORIZING A FORM OF LOAN AGREEMENT AND</w:t>
      </w:r>
      <w:bookmarkEnd w:id="9"/>
      <w:r w:rsidRPr="00E37D6C">
        <w:rPr>
          <w:rFonts w:ascii="Arial" w:eastAsia="Times New Roman" w:hAnsi="Arial" w:cs="Arial"/>
          <w:color w:val="000000"/>
          <w:sz w:val="20"/>
          <w:szCs w:val="20"/>
        </w:rPr>
        <w:t xml:space="preserve"> AUTHORIZING AND PROVIDING FOR THE ISSUANCE OF $3,235,000 GENERAL OBLIGATION CAPITAL LOAN NOTES, SERIES 2025B,</w:t>
      </w:r>
      <w:bookmarkStart w:id="10" w:name="_Hlk28607443"/>
      <w:r w:rsidRPr="00E37D6C">
        <w:rPr>
          <w:rFonts w:ascii="Arial" w:eastAsia="Times New Roman" w:hAnsi="Arial" w:cs="Arial"/>
          <w:color w:val="000000"/>
          <w:sz w:val="20"/>
          <w:szCs w:val="20"/>
        </w:rPr>
        <w:t xml:space="preserve"> AND LEVYING A TAX TO PAY SAID NOTES</w:t>
      </w:r>
      <w:bookmarkEnd w:id="10"/>
      <w:r w:rsidRPr="00E37D6C">
        <w:rPr>
          <w:rFonts w:ascii="Arial" w:eastAsia="Times New Roman" w:hAnsi="Arial" w:cs="Arial"/>
          <w:color w:val="000000"/>
          <w:sz w:val="20"/>
          <w:szCs w:val="20"/>
        </w:rPr>
        <w:t>; APPROVAL OF THE TAX EXEMPTION CERTIFICATE AND CONTINUING DISCLOSURE CERTIFICATE</w:t>
      </w:r>
    </w:p>
    <w:p w14:paraId="1302C940" w14:textId="77777777" w:rsidR="00F1320C" w:rsidRPr="00E37D6C" w:rsidRDefault="00F1320C" w:rsidP="00F1320C">
      <w:pPr>
        <w:numPr>
          <w:ilvl w:val="12"/>
          <w:numId w:val="0"/>
        </w:numPr>
        <w:autoSpaceDE w:val="0"/>
        <w:autoSpaceDN w:val="0"/>
        <w:adjustRightInd w:val="0"/>
        <w:spacing w:after="0" w:line="240" w:lineRule="auto"/>
        <w:ind w:left="1440" w:right="1440"/>
        <w:rPr>
          <w:rFonts w:ascii="Arial" w:eastAsia="Times New Roman" w:hAnsi="Arial" w:cs="Arial"/>
          <w:color w:val="000000"/>
          <w:sz w:val="20"/>
          <w:szCs w:val="20"/>
        </w:rPr>
      </w:pPr>
    </w:p>
    <w:p w14:paraId="6CEF484E" w14:textId="77777777" w:rsidR="00F1320C" w:rsidRPr="00E37D6C" w:rsidRDefault="00F1320C" w:rsidP="00F1320C">
      <w:pPr>
        <w:autoSpaceDE w:val="0"/>
        <w:autoSpaceDN w:val="0"/>
        <w:adjustRightInd w:val="0"/>
        <w:spacing w:after="0" w:line="240" w:lineRule="auto"/>
        <w:ind w:firstLine="720"/>
        <w:rPr>
          <w:rFonts w:ascii="Arial" w:eastAsia="Times New Roman" w:hAnsi="Arial" w:cs="Arial"/>
          <w:color w:val="000000"/>
          <w:sz w:val="20"/>
          <w:szCs w:val="20"/>
        </w:rPr>
      </w:pPr>
      <w:r w:rsidRPr="00E37D6C">
        <w:rPr>
          <w:rFonts w:ascii="Arial" w:eastAsia="Times New Roman" w:hAnsi="Arial" w:cs="Arial"/>
          <w:b/>
          <w:bCs/>
          <w:color w:val="000000"/>
          <w:sz w:val="20"/>
          <w:szCs w:val="20"/>
        </w:rPr>
        <w:t>WHEREAS</w:t>
      </w:r>
      <w:r w:rsidRPr="00E37D6C">
        <w:rPr>
          <w:rFonts w:ascii="Arial" w:eastAsia="Times New Roman" w:hAnsi="Arial" w:cs="Arial"/>
          <w:color w:val="000000"/>
          <w:sz w:val="20"/>
          <w:szCs w:val="20"/>
        </w:rPr>
        <w:t>, the Issuer is a political subdivision, organized and exists under and by virtue of the laws and Constitution of the State of Iowa; and</w:t>
      </w:r>
    </w:p>
    <w:p w14:paraId="32B5D10C" w14:textId="77777777" w:rsidR="00F1320C" w:rsidRPr="00E37D6C" w:rsidRDefault="00F1320C" w:rsidP="00F1320C">
      <w:pPr>
        <w:autoSpaceDE w:val="0"/>
        <w:autoSpaceDN w:val="0"/>
        <w:adjustRightInd w:val="0"/>
        <w:spacing w:after="0" w:line="240" w:lineRule="auto"/>
        <w:ind w:firstLine="720"/>
        <w:rPr>
          <w:rFonts w:ascii="Arial" w:eastAsia="Times New Roman" w:hAnsi="Arial" w:cs="Arial"/>
          <w:color w:val="000000"/>
          <w:sz w:val="20"/>
          <w:szCs w:val="20"/>
        </w:rPr>
      </w:pPr>
    </w:p>
    <w:p w14:paraId="042184D1" w14:textId="77777777" w:rsidR="00F1320C" w:rsidRPr="00F1320C" w:rsidRDefault="00F1320C" w:rsidP="00F77E5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jc w:val="both"/>
        <w:rPr>
          <w:rFonts w:ascii="Arial" w:eastAsia="Times New Roman" w:hAnsi="Arial" w:cs="Arial"/>
          <w:color w:val="000000"/>
          <w:sz w:val="20"/>
          <w:szCs w:val="20"/>
        </w:rPr>
      </w:pPr>
      <w:r w:rsidRPr="00E37D6C">
        <w:rPr>
          <w:rFonts w:ascii="Arial" w:eastAsia="Times New Roman" w:hAnsi="Arial" w:cs="Arial"/>
          <w:color w:val="000000"/>
          <w:sz w:val="20"/>
          <w:szCs w:val="20"/>
        </w:rPr>
        <w:tab/>
      </w:r>
      <w:r w:rsidRPr="00E37D6C">
        <w:rPr>
          <w:rFonts w:ascii="Arial" w:eastAsia="Times New Roman" w:hAnsi="Arial" w:cs="Arial"/>
          <w:b/>
          <w:bCs/>
          <w:color w:val="000000"/>
          <w:sz w:val="20"/>
          <w:szCs w:val="20"/>
        </w:rPr>
        <w:t>WHEREAS</w:t>
      </w:r>
      <w:r w:rsidRPr="00E37D6C">
        <w:rPr>
          <w:rFonts w:ascii="Arial" w:eastAsia="Times New Roman" w:hAnsi="Arial" w:cs="Arial"/>
          <w:color w:val="000000"/>
          <w:sz w:val="20"/>
          <w:szCs w:val="20"/>
        </w:rPr>
        <w:t>, the Issuer is in need of funds to pay costs of construction, reconstruction, improvement, repair, or equipping of bridges, roads, and culverts which assist in economic development through the creation of jobs and wealth, including improving, widening, installing culverts, paving and updating the 4 miles of roads directly surrounding the Platinum Crush site in multiple phases, specifically</w:t>
      </w:r>
      <w:r w:rsidRPr="00F1320C">
        <w:rPr>
          <w:rFonts w:ascii="Arial" w:eastAsia="Times New Roman" w:hAnsi="Arial" w:cs="Arial"/>
          <w:color w:val="000000"/>
          <w:sz w:val="20"/>
          <w:szCs w:val="20"/>
        </w:rPr>
        <w:t xml:space="preserve"> including approximately 2.1 miles of 70th avenue from C63 (610th St) north to Hwy 7; approximately 1.75 miles of 600th Street and 80th Ave from 70th Ave east then north to Hwy 7; and updating and improving the intersection of Hwy 7 and 70th Ave to add turning lanes and other improvements to increase safety at this intersection (the “Roads Project”), essential county purpose(s), and it is deemed necessary and advisable that General Obligation Capital Loan Notes, to the amount of $3,235,000 be authorized for said purpose(s); and</w:t>
      </w:r>
    </w:p>
    <w:p w14:paraId="51087E13" w14:textId="3AED1BDA" w:rsidR="00F1320C" w:rsidRPr="00302FEA" w:rsidRDefault="00F1320C" w:rsidP="00F77E5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firstLine="720"/>
        <w:jc w:val="both"/>
        <w:rPr>
          <w:rFonts w:ascii="Arial" w:eastAsia="Times New Roman" w:hAnsi="Arial" w:cs="Arial"/>
          <w:color w:val="000000"/>
          <w:sz w:val="20"/>
          <w:szCs w:val="20"/>
        </w:rPr>
      </w:pPr>
      <w:r w:rsidRPr="00302FEA">
        <w:rPr>
          <w:rFonts w:ascii="Arial" w:eastAsia="Times New Roman" w:hAnsi="Arial" w:cs="Arial"/>
          <w:b/>
          <w:bCs/>
          <w:color w:val="000000"/>
          <w:sz w:val="20"/>
          <w:szCs w:val="20"/>
        </w:rPr>
        <w:t>WHEREAS</w:t>
      </w:r>
      <w:r w:rsidRPr="00302FEA">
        <w:rPr>
          <w:rFonts w:ascii="Arial" w:eastAsia="Times New Roman" w:hAnsi="Arial" w:cs="Arial"/>
          <w:color w:val="000000"/>
          <w:sz w:val="20"/>
          <w:szCs w:val="20"/>
        </w:rPr>
        <w:t>, pursuant to notice published as required by Sections 331.402 and 331.443 of the Code of Iowa, this Board has held a public meeting and hearing upon the proposal to institute proceedings for the issuance of the Notes, and the Board is therefore now authorized to proceed with the issuance of said Notes for such purpose(s); and</w:t>
      </w:r>
    </w:p>
    <w:p w14:paraId="4DD96E7A" w14:textId="77777777" w:rsidR="00F1320C" w:rsidRPr="00F1320C" w:rsidRDefault="00F1320C" w:rsidP="00F1320C">
      <w:pPr>
        <w:spacing w:after="0" w:line="240" w:lineRule="auto"/>
        <w:ind w:firstLine="720"/>
        <w:rPr>
          <w:rFonts w:ascii="Arial" w:eastAsia="Times New Roman" w:hAnsi="Arial" w:cs="Arial"/>
          <w:b/>
          <w:bCs/>
          <w:color w:val="000000"/>
          <w:sz w:val="20"/>
          <w:szCs w:val="20"/>
        </w:rPr>
      </w:pPr>
      <w:r w:rsidRPr="00F1320C">
        <w:rPr>
          <w:rFonts w:ascii="Arial" w:eastAsia="Times New Roman" w:hAnsi="Arial" w:cs="Arial"/>
          <w:b/>
          <w:bCs/>
          <w:color w:val="000000"/>
          <w:sz w:val="20"/>
          <w:szCs w:val="20"/>
        </w:rPr>
        <w:lastRenderedPageBreak/>
        <w:t>NOW, THEREFORE, BE IT RESOLVED BY THE BOARD OF SUPERVISORS OF BUENA VISTA COUNTY, STATE OF IOWA:</w:t>
      </w:r>
    </w:p>
    <w:p w14:paraId="2970146A" w14:textId="77777777" w:rsidR="00F1320C" w:rsidRPr="00F1320C" w:rsidRDefault="00F1320C" w:rsidP="00F1320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sz w:val="20"/>
          <w:szCs w:val="20"/>
        </w:rPr>
      </w:pPr>
    </w:p>
    <w:p w14:paraId="4BCBF508" w14:textId="77777777" w:rsidR="00F1320C" w:rsidRPr="00F1320C" w:rsidRDefault="00F1320C" w:rsidP="00F1320C">
      <w:pPr>
        <w:spacing w:after="240" w:line="240" w:lineRule="auto"/>
        <w:ind w:firstLine="720"/>
        <w:outlineLvl w:val="0"/>
        <w:rPr>
          <w:rFonts w:ascii="Arial" w:eastAsia="Times New Roman" w:hAnsi="Arial" w:cs="Arial"/>
          <w:bCs/>
          <w:color w:val="000000"/>
          <w:kern w:val="32"/>
          <w:sz w:val="20"/>
          <w:szCs w:val="20"/>
        </w:rPr>
      </w:pPr>
      <w:r w:rsidRPr="00F1320C">
        <w:rPr>
          <w:rFonts w:ascii="Arial" w:eastAsia="Times New Roman" w:hAnsi="Arial" w:cs="Arial"/>
          <w:bCs/>
          <w:color w:val="000000"/>
          <w:kern w:val="32"/>
          <w:sz w:val="20"/>
          <w:szCs w:val="20"/>
          <w:u w:val="single"/>
        </w:rPr>
        <w:t>Definitions</w:t>
      </w:r>
      <w:r w:rsidRPr="00F1320C">
        <w:rPr>
          <w:rFonts w:ascii="Arial" w:eastAsia="Times New Roman" w:hAnsi="Arial" w:cs="Arial"/>
          <w:bCs/>
          <w:color w:val="000000"/>
          <w:kern w:val="32"/>
          <w:sz w:val="20"/>
          <w:szCs w:val="20"/>
        </w:rPr>
        <w:t>.  The following terms shall have the following meanings in this Resolution unless the text expressly or by necessary implication requires otherwise:</w:t>
      </w:r>
    </w:p>
    <w:p w14:paraId="6A841B88" w14:textId="77777777" w:rsidR="00F1320C" w:rsidRPr="00F1320C" w:rsidRDefault="00F1320C" w:rsidP="00F1320C">
      <w:pPr>
        <w:numPr>
          <w:ilvl w:val="12"/>
          <w:numId w:val="0"/>
        </w:numPr>
        <w:tabs>
          <w:tab w:val="left" w:pos="70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eastAsia="Times New Roman" w:hAnsi="Arial" w:cs="Arial"/>
          <w:color w:val="000000"/>
          <w:sz w:val="20"/>
          <w:szCs w:val="20"/>
        </w:rPr>
      </w:pPr>
      <w:r w:rsidRPr="00F1320C">
        <w:rPr>
          <w:rFonts w:ascii="Arial" w:eastAsia="Times New Roman" w:hAnsi="Arial" w:cs="Arial"/>
          <w:noProof/>
          <w:color w:val="000000"/>
          <w:sz w:val="20"/>
          <w:szCs w:val="20"/>
        </w:rPr>
        <w:tab/>
      </w:r>
      <w:r w:rsidRPr="00F1320C">
        <w:rPr>
          <w:rFonts w:ascii="Arial" w:eastAsia="Times New Roman" w:hAnsi="Arial" w:cs="Arial"/>
          <w:color w:val="000000"/>
          <w:sz w:val="20"/>
          <w:szCs w:val="20"/>
        </w:rPr>
        <w:t>•</w:t>
      </w:r>
      <w:r w:rsidRPr="00F1320C">
        <w:rPr>
          <w:rFonts w:ascii="Arial" w:eastAsia="Times New Roman" w:hAnsi="Arial" w:cs="Arial"/>
          <w:color w:val="000000"/>
          <w:sz w:val="20"/>
          <w:szCs w:val="20"/>
        </w:rPr>
        <w:tab/>
        <w:t>"AG" shall mean Assured Guaranty Inc., or any successor thereto.</w:t>
      </w:r>
    </w:p>
    <w:p w14:paraId="69211243" w14:textId="77777777" w:rsidR="00F1320C" w:rsidRPr="00F1320C" w:rsidRDefault="00F1320C" w:rsidP="00F1320C">
      <w:pPr>
        <w:numPr>
          <w:ilvl w:val="12"/>
          <w:numId w:val="0"/>
        </w:numPr>
        <w:tabs>
          <w:tab w:val="left" w:pos="70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eastAsia="Times New Roman" w:hAnsi="Arial" w:cs="Arial"/>
          <w:color w:val="000000"/>
          <w:sz w:val="20"/>
          <w:szCs w:val="20"/>
        </w:rPr>
      </w:pPr>
    </w:p>
    <w:p w14:paraId="34C676B9" w14:textId="77777777" w:rsidR="00F1320C" w:rsidRPr="00F1320C" w:rsidRDefault="00F1320C" w:rsidP="00F1320C">
      <w:pPr>
        <w:numPr>
          <w:ilvl w:val="12"/>
          <w:numId w:val="0"/>
        </w:numPr>
        <w:tabs>
          <w:tab w:val="left" w:pos="70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eastAsia="Times New Roman" w:hAnsi="Arial" w:cs="Arial"/>
          <w:color w:val="000000"/>
          <w:sz w:val="20"/>
          <w:szCs w:val="20"/>
        </w:rPr>
      </w:pPr>
      <w:r w:rsidRPr="00F1320C">
        <w:rPr>
          <w:rFonts w:ascii="Arial" w:eastAsia="Times New Roman" w:hAnsi="Arial" w:cs="Arial"/>
          <w:noProof/>
          <w:color w:val="000000"/>
          <w:sz w:val="20"/>
          <w:szCs w:val="20"/>
        </w:rPr>
        <w:tab/>
      </w:r>
      <w:r w:rsidRPr="00F1320C">
        <w:rPr>
          <w:rFonts w:ascii="Arial" w:eastAsia="Times New Roman" w:hAnsi="Arial" w:cs="Arial"/>
          <w:color w:val="000000"/>
          <w:sz w:val="20"/>
          <w:szCs w:val="20"/>
        </w:rPr>
        <w:t>•</w:t>
      </w:r>
      <w:r w:rsidRPr="00F1320C">
        <w:rPr>
          <w:rFonts w:ascii="Arial" w:eastAsia="Times New Roman" w:hAnsi="Arial" w:cs="Arial"/>
          <w:color w:val="000000"/>
          <w:sz w:val="20"/>
          <w:szCs w:val="20"/>
        </w:rPr>
        <w:tab/>
        <w:t>"Authorized Denominations" shall mean $5,000 or any integral multiple thereof.</w:t>
      </w:r>
    </w:p>
    <w:p w14:paraId="3CC55DA4" w14:textId="77777777" w:rsidR="00F1320C" w:rsidRPr="00F1320C" w:rsidRDefault="00F1320C" w:rsidP="00F1320C">
      <w:pPr>
        <w:numPr>
          <w:ilvl w:val="12"/>
          <w:numId w:val="0"/>
        </w:numPr>
        <w:tabs>
          <w:tab w:val="left" w:pos="70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eastAsia="Times New Roman" w:hAnsi="Arial" w:cs="Arial"/>
          <w:color w:val="000000"/>
          <w:sz w:val="20"/>
          <w:szCs w:val="20"/>
        </w:rPr>
      </w:pPr>
    </w:p>
    <w:p w14:paraId="7AA62C86" w14:textId="77777777" w:rsidR="00F1320C" w:rsidRPr="00F1320C" w:rsidRDefault="00F1320C" w:rsidP="00F1320C">
      <w:pPr>
        <w:numPr>
          <w:ilvl w:val="12"/>
          <w:numId w:val="0"/>
        </w:numPr>
        <w:tabs>
          <w:tab w:val="left" w:pos="70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eastAsia="Times New Roman" w:hAnsi="Arial" w:cs="Arial"/>
          <w:color w:val="000000"/>
          <w:sz w:val="20"/>
          <w:szCs w:val="20"/>
        </w:rPr>
      </w:pPr>
      <w:bookmarkStart w:id="11" w:name="_Hlk28608553"/>
      <w:bookmarkStart w:id="12" w:name="_Hlk28608608"/>
      <w:bookmarkEnd w:id="11"/>
      <w:bookmarkEnd w:id="12"/>
      <w:r w:rsidRPr="00F1320C">
        <w:rPr>
          <w:rFonts w:ascii="Arial" w:eastAsia="Times New Roman" w:hAnsi="Arial" w:cs="Arial"/>
          <w:color w:val="000000"/>
          <w:sz w:val="20"/>
          <w:szCs w:val="20"/>
        </w:rPr>
        <w:tab/>
        <w:t>•</w:t>
      </w:r>
      <w:r w:rsidRPr="00F1320C">
        <w:rPr>
          <w:rFonts w:ascii="Arial" w:eastAsia="Times New Roman" w:hAnsi="Arial" w:cs="Arial"/>
          <w:color w:val="000000"/>
          <w:sz w:val="20"/>
          <w:szCs w:val="20"/>
        </w:rPr>
        <w:tab/>
        <w:t>"Beneficial Owner" shall mean</w:t>
      </w:r>
      <w:bookmarkStart w:id="13" w:name="_Hlk28608662"/>
      <w:r w:rsidRPr="00F1320C">
        <w:rPr>
          <w:rFonts w:ascii="Arial" w:eastAsia="Times New Roman" w:hAnsi="Arial" w:cs="Arial"/>
          <w:color w:val="000000"/>
          <w:sz w:val="20"/>
          <w:szCs w:val="20"/>
        </w:rPr>
        <w:t>, whenever used with respect to a Note,</w:t>
      </w:r>
      <w:bookmarkEnd w:id="13"/>
      <w:r w:rsidRPr="00F1320C">
        <w:rPr>
          <w:rFonts w:ascii="Arial" w:eastAsia="Times New Roman" w:hAnsi="Arial" w:cs="Arial"/>
          <w:color w:val="000000"/>
          <w:sz w:val="20"/>
          <w:szCs w:val="20"/>
        </w:rPr>
        <w:t xml:space="preserve"> the person in whose name such Note is recorded as the beneficial owner of such Note by a Participant on the records of such Participant or such person's subrogee.</w:t>
      </w:r>
    </w:p>
    <w:p w14:paraId="5407099D" w14:textId="77777777" w:rsidR="00F1320C" w:rsidRPr="00F1320C" w:rsidRDefault="00F1320C" w:rsidP="00F1320C">
      <w:pPr>
        <w:numPr>
          <w:ilvl w:val="12"/>
          <w:numId w:val="0"/>
        </w:numPr>
        <w:tabs>
          <w:tab w:val="left" w:pos="70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eastAsia="Times New Roman" w:hAnsi="Arial" w:cs="Arial"/>
          <w:color w:val="000000"/>
          <w:sz w:val="20"/>
          <w:szCs w:val="20"/>
        </w:rPr>
      </w:pPr>
    </w:p>
    <w:p w14:paraId="2D08AC78" w14:textId="77777777" w:rsidR="00F1320C" w:rsidRPr="00F1320C" w:rsidRDefault="00F1320C" w:rsidP="00F1320C">
      <w:pPr>
        <w:numPr>
          <w:ilvl w:val="12"/>
          <w:numId w:val="0"/>
        </w:numPr>
        <w:tabs>
          <w:tab w:val="left" w:pos="70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eastAsia="Times New Roman" w:hAnsi="Arial" w:cs="Arial"/>
          <w:color w:val="000000"/>
          <w:sz w:val="20"/>
          <w:szCs w:val="20"/>
        </w:rPr>
      </w:pPr>
      <w:bookmarkStart w:id="14" w:name="_Hlk28608734"/>
      <w:r w:rsidRPr="00F1320C">
        <w:rPr>
          <w:rFonts w:ascii="Arial" w:eastAsia="Times New Roman" w:hAnsi="Arial" w:cs="Arial"/>
          <w:color w:val="000000"/>
          <w:sz w:val="20"/>
          <w:szCs w:val="20"/>
        </w:rPr>
        <w:tab/>
        <w:t>•</w:t>
      </w:r>
      <w:r w:rsidRPr="00F1320C">
        <w:rPr>
          <w:rFonts w:ascii="Arial" w:eastAsia="Times New Roman" w:hAnsi="Arial" w:cs="Arial"/>
          <w:color w:val="000000"/>
          <w:sz w:val="20"/>
          <w:szCs w:val="20"/>
        </w:rPr>
        <w:tab/>
        <w:t>"Blanket Issuer Letter of Representations" shall mean the Representation Letter from the Issuer to DTC, with respect to the Notes.</w:t>
      </w:r>
    </w:p>
    <w:p w14:paraId="40CD48AB" w14:textId="77777777" w:rsidR="00F1320C" w:rsidRPr="00F1320C" w:rsidRDefault="00F1320C" w:rsidP="00F1320C">
      <w:pPr>
        <w:numPr>
          <w:ilvl w:val="12"/>
          <w:numId w:val="0"/>
        </w:numPr>
        <w:tabs>
          <w:tab w:val="left" w:pos="70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eastAsia="Times New Roman" w:hAnsi="Arial" w:cs="Arial"/>
          <w:color w:val="000000"/>
          <w:sz w:val="20"/>
          <w:szCs w:val="20"/>
        </w:rPr>
      </w:pPr>
    </w:p>
    <w:p w14:paraId="1E699021" w14:textId="77777777" w:rsidR="00F1320C" w:rsidRPr="00F1320C" w:rsidRDefault="00F1320C" w:rsidP="00F1320C">
      <w:pPr>
        <w:numPr>
          <w:ilvl w:val="12"/>
          <w:numId w:val="0"/>
        </w:numPr>
        <w:tabs>
          <w:tab w:val="left" w:pos="70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eastAsia="Times New Roman" w:hAnsi="Arial" w:cs="Arial"/>
          <w:color w:val="000000"/>
          <w:sz w:val="20"/>
          <w:szCs w:val="20"/>
        </w:rPr>
      </w:pPr>
      <w:r w:rsidRPr="00F1320C">
        <w:rPr>
          <w:rFonts w:ascii="Arial" w:eastAsia="Times New Roman" w:hAnsi="Arial" w:cs="Arial"/>
          <w:color w:val="000000"/>
          <w:sz w:val="20"/>
          <w:szCs w:val="20"/>
        </w:rPr>
        <w:tab/>
        <w:t>•</w:t>
      </w:r>
      <w:r w:rsidRPr="00F1320C">
        <w:rPr>
          <w:rFonts w:ascii="Arial" w:eastAsia="Times New Roman" w:hAnsi="Arial" w:cs="Arial"/>
          <w:color w:val="000000"/>
          <w:sz w:val="20"/>
          <w:szCs w:val="20"/>
        </w:rPr>
        <w:tab/>
        <w:t>"Capitalized Interest Fund" shall mean the portion of the Project Fund allocated to the Capitalized Interest Fund as required by this Resolution, to be used for the payment of capitalized interest.</w:t>
      </w:r>
    </w:p>
    <w:p w14:paraId="52CB0AD1" w14:textId="77777777" w:rsidR="00F1320C" w:rsidRPr="00F1320C" w:rsidRDefault="00F1320C" w:rsidP="00F1320C">
      <w:pPr>
        <w:numPr>
          <w:ilvl w:val="12"/>
          <w:numId w:val="0"/>
        </w:numPr>
        <w:tabs>
          <w:tab w:val="left" w:pos="70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eastAsia="Times New Roman" w:hAnsi="Arial" w:cs="Arial"/>
          <w:color w:val="000000"/>
          <w:sz w:val="20"/>
          <w:szCs w:val="20"/>
        </w:rPr>
      </w:pPr>
    </w:p>
    <w:p w14:paraId="526AE30B" w14:textId="77777777" w:rsidR="00F1320C" w:rsidRPr="00F1320C" w:rsidRDefault="00F1320C" w:rsidP="00F1320C">
      <w:pPr>
        <w:numPr>
          <w:ilvl w:val="12"/>
          <w:numId w:val="0"/>
        </w:numPr>
        <w:tabs>
          <w:tab w:val="left" w:pos="70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eastAsia="Times New Roman" w:hAnsi="Arial" w:cs="Arial"/>
          <w:color w:val="000000"/>
          <w:sz w:val="20"/>
          <w:szCs w:val="20"/>
        </w:rPr>
      </w:pPr>
      <w:bookmarkStart w:id="15" w:name="OLE_LINK1"/>
      <w:bookmarkEnd w:id="14"/>
      <w:r w:rsidRPr="00F1320C">
        <w:rPr>
          <w:rFonts w:ascii="Arial" w:eastAsia="Times New Roman" w:hAnsi="Arial" w:cs="Arial"/>
          <w:color w:val="000000"/>
          <w:sz w:val="20"/>
          <w:szCs w:val="20"/>
        </w:rPr>
        <w:tab/>
        <w:t>•</w:t>
      </w:r>
      <w:r w:rsidRPr="00F1320C">
        <w:rPr>
          <w:rFonts w:ascii="Arial" w:eastAsia="Times New Roman" w:hAnsi="Arial" w:cs="Arial"/>
          <w:color w:val="000000"/>
          <w:sz w:val="20"/>
          <w:szCs w:val="20"/>
        </w:rPr>
        <w:tab/>
        <w:t>"Cede &amp; Co." shall mean Cede &amp; Co., the nominee of DTC, and any successor nominee of DTC with respect to the Notes.</w:t>
      </w:r>
    </w:p>
    <w:p w14:paraId="69950525" w14:textId="77777777" w:rsidR="00F1320C" w:rsidRPr="00F1320C" w:rsidRDefault="00F1320C" w:rsidP="00F1320C">
      <w:pPr>
        <w:numPr>
          <w:ilvl w:val="12"/>
          <w:numId w:val="0"/>
        </w:numPr>
        <w:tabs>
          <w:tab w:val="left" w:pos="70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eastAsia="Times New Roman" w:hAnsi="Arial" w:cs="Arial"/>
          <w:color w:val="000000"/>
          <w:sz w:val="20"/>
          <w:szCs w:val="20"/>
        </w:rPr>
      </w:pPr>
    </w:p>
    <w:p w14:paraId="14F348B7" w14:textId="77777777" w:rsidR="00F1320C" w:rsidRPr="00F1320C" w:rsidRDefault="00F1320C" w:rsidP="00F1320C">
      <w:pPr>
        <w:numPr>
          <w:ilvl w:val="12"/>
          <w:numId w:val="0"/>
        </w:numPr>
        <w:tabs>
          <w:tab w:val="left" w:pos="70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eastAsia="Times New Roman" w:hAnsi="Arial" w:cs="Arial"/>
          <w:color w:val="000000"/>
          <w:sz w:val="20"/>
          <w:szCs w:val="20"/>
        </w:rPr>
      </w:pPr>
      <w:r w:rsidRPr="00F1320C">
        <w:rPr>
          <w:rFonts w:ascii="Arial" w:eastAsia="Times New Roman" w:hAnsi="Arial" w:cs="Arial"/>
          <w:color w:val="000000"/>
          <w:sz w:val="20"/>
          <w:szCs w:val="20"/>
        </w:rPr>
        <w:tab/>
        <w:t>•</w:t>
      </w:r>
      <w:r w:rsidRPr="00F1320C">
        <w:rPr>
          <w:rFonts w:ascii="Arial" w:eastAsia="Times New Roman" w:hAnsi="Arial" w:cs="Arial"/>
          <w:color w:val="000000"/>
          <w:sz w:val="20"/>
          <w:szCs w:val="20"/>
        </w:rPr>
        <w:tab/>
        <w:t xml:space="preserve">"Continuing Disclosure Certificate" shall mean that certain Continuing Disclosure Certificate </w:t>
      </w:r>
      <w:bookmarkStart w:id="16" w:name="_Hlk28609312"/>
      <w:r w:rsidRPr="00F1320C">
        <w:rPr>
          <w:rFonts w:ascii="Arial" w:eastAsia="Times New Roman" w:hAnsi="Arial" w:cs="Arial"/>
          <w:color w:val="000000"/>
          <w:sz w:val="20"/>
          <w:szCs w:val="20"/>
        </w:rPr>
        <w:t xml:space="preserve">approved under the terms of this Resolution and to be </w:t>
      </w:r>
      <w:bookmarkEnd w:id="16"/>
      <w:r w:rsidRPr="00F1320C">
        <w:rPr>
          <w:rFonts w:ascii="Arial" w:eastAsia="Times New Roman" w:hAnsi="Arial" w:cs="Arial"/>
          <w:color w:val="000000"/>
          <w:sz w:val="20"/>
          <w:szCs w:val="20"/>
        </w:rPr>
        <w:t>executed by the Issuer and dated the date of issuance and delivery of the Notes, as originally executed and as it may be amended from time to time in accordance with the terms thereof.</w:t>
      </w:r>
    </w:p>
    <w:p w14:paraId="54395A03" w14:textId="77777777" w:rsidR="00F1320C" w:rsidRPr="00F1320C" w:rsidRDefault="00F1320C" w:rsidP="00F1320C">
      <w:pPr>
        <w:numPr>
          <w:ilvl w:val="12"/>
          <w:numId w:val="0"/>
        </w:numPr>
        <w:tabs>
          <w:tab w:val="left" w:pos="70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eastAsia="Times New Roman" w:hAnsi="Arial" w:cs="Arial"/>
          <w:color w:val="000000"/>
          <w:sz w:val="20"/>
          <w:szCs w:val="20"/>
        </w:rPr>
      </w:pPr>
    </w:p>
    <w:p w14:paraId="373F1482" w14:textId="77777777" w:rsidR="00F1320C" w:rsidRPr="00F1320C" w:rsidRDefault="00F1320C" w:rsidP="00F1320C">
      <w:pPr>
        <w:numPr>
          <w:ilvl w:val="12"/>
          <w:numId w:val="0"/>
        </w:numPr>
        <w:tabs>
          <w:tab w:val="left" w:pos="70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eastAsia="Times New Roman" w:hAnsi="Arial" w:cs="Arial"/>
          <w:color w:val="000000"/>
          <w:sz w:val="20"/>
          <w:szCs w:val="20"/>
        </w:rPr>
      </w:pPr>
      <w:r w:rsidRPr="00F1320C">
        <w:rPr>
          <w:rFonts w:ascii="Arial" w:eastAsia="Times New Roman" w:hAnsi="Arial" w:cs="Arial"/>
          <w:color w:val="000000"/>
          <w:sz w:val="20"/>
          <w:szCs w:val="20"/>
        </w:rPr>
        <w:tab/>
        <w:t>•</w:t>
      </w:r>
      <w:r w:rsidRPr="00F1320C">
        <w:rPr>
          <w:rFonts w:ascii="Arial" w:eastAsia="Times New Roman" w:hAnsi="Arial" w:cs="Arial"/>
          <w:color w:val="000000"/>
          <w:sz w:val="20"/>
          <w:szCs w:val="20"/>
        </w:rPr>
        <w:tab/>
        <w:t>"Depository Notes " shall mean the Notes as issued in the form of one global certificate for each maturity, registered in the Registration Books maintained by the Registrar in the name of DTC or its nominee.</w:t>
      </w:r>
    </w:p>
    <w:p w14:paraId="0A029CE4" w14:textId="77777777" w:rsidR="00F1320C" w:rsidRPr="00F1320C" w:rsidRDefault="00F1320C" w:rsidP="00F1320C">
      <w:pPr>
        <w:numPr>
          <w:ilvl w:val="12"/>
          <w:numId w:val="0"/>
        </w:numPr>
        <w:tabs>
          <w:tab w:val="left" w:pos="70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eastAsia="Times New Roman" w:hAnsi="Arial" w:cs="Arial"/>
          <w:color w:val="000000"/>
          <w:sz w:val="20"/>
          <w:szCs w:val="20"/>
        </w:rPr>
      </w:pPr>
    </w:p>
    <w:p w14:paraId="21498C41" w14:textId="77777777" w:rsidR="00F1320C" w:rsidRPr="00F1320C" w:rsidRDefault="00F1320C" w:rsidP="00F1320C">
      <w:pPr>
        <w:numPr>
          <w:ilvl w:val="12"/>
          <w:numId w:val="0"/>
        </w:numPr>
        <w:tabs>
          <w:tab w:val="left" w:pos="70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eastAsia="Times New Roman" w:hAnsi="Arial" w:cs="Arial"/>
          <w:color w:val="000000"/>
          <w:sz w:val="20"/>
          <w:szCs w:val="20"/>
        </w:rPr>
      </w:pPr>
      <w:r w:rsidRPr="00F1320C">
        <w:rPr>
          <w:rFonts w:ascii="Arial" w:eastAsia="Times New Roman" w:hAnsi="Arial" w:cs="Arial"/>
          <w:color w:val="000000"/>
          <w:sz w:val="20"/>
          <w:szCs w:val="20"/>
        </w:rPr>
        <w:tab/>
        <w:t>•</w:t>
      </w:r>
      <w:r w:rsidRPr="00F1320C">
        <w:rPr>
          <w:rFonts w:ascii="Arial" w:eastAsia="Times New Roman" w:hAnsi="Arial" w:cs="Arial"/>
          <w:color w:val="000000"/>
          <w:sz w:val="20"/>
          <w:szCs w:val="20"/>
        </w:rPr>
        <w:tab/>
        <w:t>"DTC" shall mean The Depository Trust Company, New York, New York,</w:t>
      </w:r>
      <w:bookmarkStart w:id="17" w:name="_Hlk28609422"/>
      <w:r w:rsidRPr="00F1320C">
        <w:rPr>
          <w:rFonts w:ascii="Arial" w:eastAsia="Times New Roman" w:hAnsi="Arial" w:cs="Arial"/>
          <w:color w:val="000000"/>
          <w:sz w:val="20"/>
          <w:szCs w:val="20"/>
        </w:rPr>
        <w:t xml:space="preserve"> which will act as security depository for the Note pursuant to the Representation Letter.</w:t>
      </w:r>
      <w:bookmarkEnd w:id="17"/>
    </w:p>
    <w:p w14:paraId="1D9660A6" w14:textId="77777777" w:rsidR="00F1320C" w:rsidRPr="00F1320C" w:rsidRDefault="00F1320C" w:rsidP="00F1320C">
      <w:pPr>
        <w:numPr>
          <w:ilvl w:val="12"/>
          <w:numId w:val="0"/>
        </w:numPr>
        <w:tabs>
          <w:tab w:val="left" w:pos="70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eastAsia="Times New Roman" w:hAnsi="Arial" w:cs="Arial"/>
          <w:color w:val="000000"/>
          <w:sz w:val="20"/>
          <w:szCs w:val="20"/>
        </w:rPr>
      </w:pPr>
    </w:p>
    <w:p w14:paraId="2D067B46" w14:textId="77777777" w:rsidR="00F1320C" w:rsidRPr="00F1320C" w:rsidRDefault="00F1320C" w:rsidP="00F1320C">
      <w:pPr>
        <w:numPr>
          <w:ilvl w:val="12"/>
          <w:numId w:val="0"/>
        </w:numPr>
        <w:tabs>
          <w:tab w:val="left" w:pos="70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eastAsia="Times New Roman" w:hAnsi="Arial" w:cs="Arial"/>
          <w:color w:val="000000"/>
          <w:sz w:val="20"/>
          <w:szCs w:val="20"/>
        </w:rPr>
      </w:pPr>
      <w:bookmarkStart w:id="18" w:name="_Hlk33705330"/>
      <w:bookmarkEnd w:id="15"/>
      <w:r w:rsidRPr="00F1320C">
        <w:rPr>
          <w:rFonts w:ascii="Arial" w:eastAsia="Times New Roman" w:hAnsi="Arial" w:cs="Arial"/>
          <w:color w:val="000000"/>
          <w:sz w:val="20"/>
          <w:szCs w:val="20"/>
        </w:rPr>
        <w:tab/>
        <w:t>•</w:t>
      </w:r>
      <w:r w:rsidRPr="00F1320C">
        <w:rPr>
          <w:rFonts w:ascii="Arial" w:eastAsia="Times New Roman" w:hAnsi="Arial" w:cs="Arial"/>
          <w:color w:val="000000"/>
          <w:sz w:val="20"/>
          <w:szCs w:val="20"/>
        </w:rPr>
        <w:tab/>
      </w:r>
      <w:bookmarkEnd w:id="18"/>
      <w:r w:rsidRPr="00F1320C">
        <w:rPr>
          <w:rFonts w:ascii="Arial" w:eastAsia="Times New Roman" w:hAnsi="Arial" w:cs="Arial"/>
          <w:color w:val="000000"/>
          <w:sz w:val="20"/>
          <w:szCs w:val="20"/>
        </w:rPr>
        <w:t>"Issuer" and "County" shall mean Buena Vista County, State of Iowa.</w:t>
      </w:r>
    </w:p>
    <w:p w14:paraId="6CB40465" w14:textId="77777777" w:rsidR="00F1320C" w:rsidRPr="00F1320C" w:rsidRDefault="00F1320C" w:rsidP="00F1320C">
      <w:pPr>
        <w:numPr>
          <w:ilvl w:val="12"/>
          <w:numId w:val="0"/>
        </w:numPr>
        <w:tabs>
          <w:tab w:val="left" w:pos="70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eastAsia="Times New Roman" w:hAnsi="Arial" w:cs="Arial"/>
          <w:color w:val="000000"/>
          <w:sz w:val="20"/>
          <w:szCs w:val="20"/>
        </w:rPr>
      </w:pPr>
    </w:p>
    <w:p w14:paraId="511979F8" w14:textId="77777777" w:rsidR="00F1320C" w:rsidRPr="00F1320C" w:rsidRDefault="00F1320C" w:rsidP="00F1320C">
      <w:pPr>
        <w:numPr>
          <w:ilvl w:val="12"/>
          <w:numId w:val="0"/>
        </w:numPr>
        <w:tabs>
          <w:tab w:val="left" w:pos="1414"/>
        </w:tabs>
        <w:spacing w:after="0" w:line="240" w:lineRule="auto"/>
        <w:ind w:left="720"/>
        <w:rPr>
          <w:rFonts w:ascii="Arial" w:eastAsia="Times New Roman" w:hAnsi="Arial" w:cs="Arial"/>
          <w:color w:val="000000"/>
          <w:sz w:val="20"/>
          <w:szCs w:val="20"/>
        </w:rPr>
      </w:pPr>
      <w:bookmarkStart w:id="19" w:name="_Hlk33705347"/>
      <w:r w:rsidRPr="00F1320C">
        <w:rPr>
          <w:rFonts w:ascii="Arial" w:eastAsia="Times New Roman" w:hAnsi="Arial" w:cs="Arial"/>
          <w:color w:val="000000"/>
          <w:sz w:val="20"/>
          <w:szCs w:val="20"/>
        </w:rPr>
        <w:tab/>
        <w:t>•</w:t>
      </w:r>
      <w:r w:rsidRPr="00F1320C">
        <w:rPr>
          <w:rFonts w:ascii="Arial" w:eastAsia="Times New Roman" w:hAnsi="Arial" w:cs="Arial"/>
          <w:color w:val="000000"/>
          <w:sz w:val="20"/>
          <w:szCs w:val="20"/>
        </w:rPr>
        <w:tab/>
      </w:r>
      <w:bookmarkEnd w:id="19"/>
      <w:r w:rsidRPr="00F1320C">
        <w:rPr>
          <w:rFonts w:ascii="Arial" w:eastAsia="Times New Roman" w:hAnsi="Arial" w:cs="Arial"/>
          <w:color w:val="000000"/>
          <w:sz w:val="20"/>
          <w:szCs w:val="20"/>
        </w:rPr>
        <w:t>"Loan Agreement" shall mean a Loan Agreement between the Issuer and a lender or lenders in substantially the form attached to and approved by this Resolution.</w:t>
      </w:r>
    </w:p>
    <w:p w14:paraId="596912DB" w14:textId="77777777" w:rsidR="00F1320C" w:rsidRPr="00F1320C" w:rsidRDefault="00F1320C" w:rsidP="00F1320C">
      <w:pPr>
        <w:numPr>
          <w:ilvl w:val="12"/>
          <w:numId w:val="0"/>
        </w:numPr>
        <w:tabs>
          <w:tab w:val="left" w:pos="70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eastAsia="Times New Roman" w:hAnsi="Arial" w:cs="Arial"/>
          <w:color w:val="000000"/>
          <w:sz w:val="20"/>
          <w:szCs w:val="20"/>
        </w:rPr>
      </w:pPr>
    </w:p>
    <w:p w14:paraId="2F054DC0" w14:textId="77777777" w:rsidR="00F1320C" w:rsidRPr="00F1320C" w:rsidRDefault="00F1320C" w:rsidP="00F1320C">
      <w:pPr>
        <w:numPr>
          <w:ilvl w:val="12"/>
          <w:numId w:val="0"/>
        </w:numPr>
        <w:tabs>
          <w:tab w:val="left" w:pos="70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eastAsia="Times New Roman" w:hAnsi="Arial" w:cs="Arial"/>
          <w:color w:val="000000"/>
          <w:sz w:val="20"/>
          <w:szCs w:val="20"/>
        </w:rPr>
      </w:pPr>
      <w:bookmarkStart w:id="20" w:name="_Hlk28615289"/>
      <w:r w:rsidRPr="00F1320C">
        <w:rPr>
          <w:rFonts w:ascii="Arial" w:eastAsia="Times New Roman" w:hAnsi="Arial" w:cs="Arial"/>
          <w:color w:val="000000"/>
          <w:sz w:val="20"/>
          <w:szCs w:val="20"/>
        </w:rPr>
        <w:tab/>
        <w:t>•</w:t>
      </w:r>
      <w:r w:rsidRPr="00F1320C">
        <w:rPr>
          <w:rFonts w:ascii="Arial" w:eastAsia="Times New Roman" w:hAnsi="Arial" w:cs="Arial"/>
          <w:color w:val="000000"/>
          <w:sz w:val="20"/>
          <w:szCs w:val="20"/>
        </w:rPr>
        <w:tab/>
        <w:t>"Note Fund" shall mean the fund created in Section 3 of this Resolution.</w:t>
      </w:r>
      <w:bookmarkEnd w:id="20"/>
    </w:p>
    <w:p w14:paraId="0189B75F" w14:textId="77777777" w:rsidR="00F1320C" w:rsidRPr="00F1320C" w:rsidRDefault="00F1320C" w:rsidP="00F1320C">
      <w:pPr>
        <w:numPr>
          <w:ilvl w:val="12"/>
          <w:numId w:val="0"/>
        </w:numPr>
        <w:tabs>
          <w:tab w:val="left" w:pos="70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firstLine="720"/>
        <w:rPr>
          <w:rFonts w:ascii="Arial" w:eastAsia="Times New Roman" w:hAnsi="Arial" w:cs="Arial"/>
          <w:color w:val="000000"/>
          <w:sz w:val="20"/>
          <w:szCs w:val="20"/>
        </w:rPr>
      </w:pPr>
      <w:r w:rsidRPr="00F1320C">
        <w:rPr>
          <w:rFonts w:ascii="Arial" w:eastAsia="Times New Roman" w:hAnsi="Arial" w:cs="Arial"/>
          <w:color w:val="000000"/>
          <w:sz w:val="20"/>
          <w:szCs w:val="20"/>
        </w:rPr>
        <w:t>•</w:t>
      </w:r>
      <w:r w:rsidRPr="00F1320C">
        <w:rPr>
          <w:rFonts w:ascii="Arial" w:eastAsia="Times New Roman" w:hAnsi="Arial" w:cs="Arial"/>
          <w:color w:val="000000"/>
          <w:sz w:val="20"/>
          <w:szCs w:val="20"/>
        </w:rPr>
        <w:tab/>
        <w:t>"</w:t>
      </w:r>
      <w:bookmarkStart w:id="21" w:name="_Hlk129940462"/>
      <w:r w:rsidRPr="00F1320C">
        <w:rPr>
          <w:rFonts w:ascii="Arial" w:eastAsia="Times New Roman" w:hAnsi="Arial" w:cs="Arial"/>
          <w:color w:val="000000"/>
          <w:sz w:val="20"/>
          <w:szCs w:val="20"/>
        </w:rPr>
        <w:t>Notes" shall mean $3,235,000 General Obligation Capital Loan Notes, Series 2025B, authorized to be issued by this Resolution.</w:t>
      </w:r>
      <w:bookmarkEnd w:id="21"/>
    </w:p>
    <w:p w14:paraId="1B4C71A9" w14:textId="77777777" w:rsidR="00F1320C" w:rsidRPr="00F1320C" w:rsidRDefault="00F1320C" w:rsidP="00F1320C">
      <w:pPr>
        <w:numPr>
          <w:ilvl w:val="12"/>
          <w:numId w:val="0"/>
        </w:numPr>
        <w:tabs>
          <w:tab w:val="left" w:pos="70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eastAsia="Times New Roman" w:hAnsi="Arial" w:cs="Arial"/>
          <w:color w:val="000000"/>
          <w:sz w:val="20"/>
          <w:szCs w:val="20"/>
        </w:rPr>
      </w:pPr>
    </w:p>
    <w:p w14:paraId="5EB11212" w14:textId="77777777" w:rsidR="00F1320C" w:rsidRPr="00F1320C" w:rsidRDefault="00F1320C" w:rsidP="00F1320C">
      <w:pPr>
        <w:numPr>
          <w:ilvl w:val="12"/>
          <w:numId w:val="0"/>
        </w:numPr>
        <w:tabs>
          <w:tab w:val="left" w:pos="70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eastAsia="Times New Roman" w:hAnsi="Arial" w:cs="Arial"/>
          <w:color w:val="000000"/>
          <w:sz w:val="20"/>
          <w:szCs w:val="20"/>
        </w:rPr>
      </w:pPr>
      <w:r w:rsidRPr="00F1320C">
        <w:rPr>
          <w:rFonts w:ascii="Arial" w:eastAsia="Times New Roman" w:hAnsi="Arial" w:cs="Arial"/>
          <w:color w:val="000000"/>
          <w:sz w:val="20"/>
          <w:szCs w:val="20"/>
        </w:rPr>
        <w:tab/>
        <w:t>•</w:t>
      </w:r>
      <w:r w:rsidRPr="00F1320C">
        <w:rPr>
          <w:rFonts w:ascii="Arial" w:eastAsia="Times New Roman" w:hAnsi="Arial" w:cs="Arial"/>
          <w:color w:val="000000"/>
          <w:sz w:val="20"/>
          <w:szCs w:val="20"/>
        </w:rPr>
        <w:tab/>
        <w:t>"Participants" shall mean those broker-dealers, banks and other financial institutions for which DTC holds Notes as securities depository.</w:t>
      </w:r>
    </w:p>
    <w:p w14:paraId="4A0F324A" w14:textId="77777777" w:rsidR="00F1320C" w:rsidRPr="00F1320C" w:rsidRDefault="00F1320C" w:rsidP="00F1320C">
      <w:pPr>
        <w:numPr>
          <w:ilvl w:val="12"/>
          <w:numId w:val="0"/>
        </w:numPr>
        <w:tabs>
          <w:tab w:val="left" w:pos="70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eastAsia="Times New Roman" w:hAnsi="Arial" w:cs="Arial"/>
          <w:color w:val="000000"/>
          <w:sz w:val="20"/>
          <w:szCs w:val="20"/>
        </w:rPr>
      </w:pPr>
    </w:p>
    <w:p w14:paraId="440918B3" w14:textId="77777777" w:rsidR="00F1320C" w:rsidRPr="00F1320C" w:rsidRDefault="00F1320C" w:rsidP="00F77E56">
      <w:pPr>
        <w:numPr>
          <w:ilvl w:val="12"/>
          <w:numId w:val="0"/>
        </w:numPr>
        <w:tabs>
          <w:tab w:val="left" w:pos="70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Arial" w:eastAsia="Times New Roman" w:hAnsi="Arial" w:cs="Arial"/>
          <w:color w:val="000000"/>
          <w:sz w:val="20"/>
          <w:szCs w:val="20"/>
        </w:rPr>
      </w:pPr>
      <w:r w:rsidRPr="00F1320C">
        <w:rPr>
          <w:rFonts w:ascii="Arial" w:eastAsia="Times New Roman" w:hAnsi="Arial" w:cs="Arial"/>
          <w:color w:val="000000"/>
          <w:sz w:val="20"/>
          <w:szCs w:val="20"/>
        </w:rPr>
        <w:tab/>
        <w:t>•</w:t>
      </w:r>
      <w:r w:rsidRPr="00F1320C">
        <w:rPr>
          <w:rFonts w:ascii="Arial" w:eastAsia="Times New Roman" w:hAnsi="Arial" w:cs="Arial"/>
          <w:color w:val="000000"/>
          <w:sz w:val="20"/>
          <w:szCs w:val="20"/>
        </w:rPr>
        <w:tab/>
        <w:t>"Paying Agent" shall mean UMB Bank, N.A., or such successor as may be approved by Issuer as provided herein and who shall carry out the duties prescribed herein as Issuer's agent to provide for the payment of principal of and interest on the Notes as the same shall become due.</w:t>
      </w:r>
    </w:p>
    <w:p w14:paraId="2C05605F" w14:textId="77777777" w:rsidR="00F1320C" w:rsidRPr="00F1320C" w:rsidRDefault="00F1320C" w:rsidP="00F1320C">
      <w:pPr>
        <w:numPr>
          <w:ilvl w:val="12"/>
          <w:numId w:val="0"/>
        </w:numPr>
        <w:tabs>
          <w:tab w:val="left" w:pos="70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eastAsia="Times New Roman" w:hAnsi="Arial" w:cs="Arial"/>
          <w:color w:val="000000"/>
          <w:sz w:val="20"/>
          <w:szCs w:val="20"/>
        </w:rPr>
      </w:pPr>
    </w:p>
    <w:p w14:paraId="654EF214" w14:textId="77777777" w:rsidR="00F1320C" w:rsidRPr="00F1320C" w:rsidRDefault="00F1320C" w:rsidP="00F1320C">
      <w:pPr>
        <w:numPr>
          <w:ilvl w:val="12"/>
          <w:numId w:val="0"/>
        </w:numPr>
        <w:tabs>
          <w:tab w:val="left" w:pos="70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eastAsia="Times New Roman" w:hAnsi="Arial" w:cs="Arial"/>
          <w:color w:val="000000"/>
          <w:sz w:val="20"/>
          <w:szCs w:val="20"/>
        </w:rPr>
      </w:pPr>
      <w:bookmarkStart w:id="22" w:name="_Hlk28615512"/>
      <w:r w:rsidRPr="00F1320C">
        <w:rPr>
          <w:rFonts w:ascii="Arial" w:eastAsia="Times New Roman" w:hAnsi="Arial" w:cs="Arial"/>
          <w:color w:val="000000"/>
          <w:sz w:val="20"/>
          <w:szCs w:val="20"/>
        </w:rPr>
        <w:tab/>
        <w:t>•</w:t>
      </w:r>
      <w:r w:rsidRPr="00F1320C">
        <w:rPr>
          <w:rFonts w:ascii="Arial" w:eastAsia="Times New Roman" w:hAnsi="Arial" w:cs="Arial"/>
          <w:color w:val="000000"/>
          <w:sz w:val="20"/>
          <w:szCs w:val="20"/>
        </w:rPr>
        <w:tab/>
        <w:t>"Policy" shall mean the Municipal Bond Insurance Policy issued by AG that guarantees the scheduled payment of principal of and interest on the Notes when due.</w:t>
      </w:r>
    </w:p>
    <w:p w14:paraId="20A9D3BE" w14:textId="77777777" w:rsidR="00F1320C" w:rsidRPr="00F1320C" w:rsidRDefault="00F1320C" w:rsidP="00F1320C">
      <w:pPr>
        <w:numPr>
          <w:ilvl w:val="12"/>
          <w:numId w:val="0"/>
        </w:numPr>
        <w:tabs>
          <w:tab w:val="left" w:pos="70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eastAsia="Times New Roman" w:hAnsi="Arial" w:cs="Arial"/>
          <w:color w:val="000000"/>
          <w:sz w:val="20"/>
          <w:szCs w:val="20"/>
        </w:rPr>
      </w:pPr>
    </w:p>
    <w:p w14:paraId="2E2CD7C6" w14:textId="77777777" w:rsidR="00F1320C" w:rsidRPr="00F1320C" w:rsidRDefault="00F1320C" w:rsidP="00F77E56">
      <w:pPr>
        <w:numPr>
          <w:ilvl w:val="12"/>
          <w:numId w:val="0"/>
        </w:numPr>
        <w:tabs>
          <w:tab w:val="left" w:pos="70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Arial" w:eastAsia="Times New Roman" w:hAnsi="Arial" w:cs="Arial"/>
          <w:color w:val="000000"/>
          <w:sz w:val="20"/>
          <w:szCs w:val="20"/>
        </w:rPr>
      </w:pPr>
      <w:r w:rsidRPr="00F1320C">
        <w:rPr>
          <w:rFonts w:ascii="Arial" w:eastAsia="Times New Roman" w:hAnsi="Arial" w:cs="Arial"/>
          <w:color w:val="000000"/>
          <w:sz w:val="20"/>
          <w:szCs w:val="20"/>
        </w:rPr>
        <w:lastRenderedPageBreak/>
        <w:tab/>
        <w:t>•</w:t>
      </w:r>
      <w:r w:rsidRPr="00F1320C">
        <w:rPr>
          <w:rFonts w:ascii="Arial" w:eastAsia="Times New Roman" w:hAnsi="Arial" w:cs="Arial"/>
          <w:color w:val="000000"/>
          <w:sz w:val="20"/>
          <w:szCs w:val="20"/>
        </w:rPr>
        <w:tab/>
        <w:t>"Project" shall mean the costs of construction, reconstruction, improvement, repair, or equipping of bridges, roads, and culverts which assist in economic development through the creation of jobs and wealth, including improving, widening, installing culverts, paving and updating the 4 miles of roads directly surrounding the Platinum Crush site in multiple phases, specifically including approximately 2.1 miles of 70th avenue from C63 (610th St) north to Hwy 7; approximately 1.75 miles of 600th Street and 80th Ave from 70th Ave east then north to Hwy 7; and updating and improving the intersection of Hwy 7 and 70th Ave to add turning lanes and other improvements to increase safety at this intersection (the “Roads Project”).</w:t>
      </w:r>
    </w:p>
    <w:bookmarkEnd w:id="22"/>
    <w:p w14:paraId="095E7FCE" w14:textId="77777777" w:rsidR="00F1320C" w:rsidRPr="00F1320C" w:rsidRDefault="00F1320C" w:rsidP="00F1320C">
      <w:pPr>
        <w:numPr>
          <w:ilvl w:val="12"/>
          <w:numId w:val="0"/>
        </w:numPr>
        <w:tabs>
          <w:tab w:val="left" w:pos="70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eastAsia="Times New Roman" w:hAnsi="Arial" w:cs="Arial"/>
          <w:color w:val="000000"/>
          <w:sz w:val="20"/>
          <w:szCs w:val="20"/>
        </w:rPr>
      </w:pPr>
    </w:p>
    <w:p w14:paraId="0959B025" w14:textId="77777777" w:rsidR="00F1320C" w:rsidRPr="00F1320C" w:rsidRDefault="00F1320C" w:rsidP="00F1320C">
      <w:pPr>
        <w:numPr>
          <w:ilvl w:val="12"/>
          <w:numId w:val="0"/>
        </w:numPr>
        <w:tabs>
          <w:tab w:val="left" w:pos="70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eastAsia="Times New Roman" w:hAnsi="Arial" w:cs="Arial"/>
          <w:color w:val="000000"/>
          <w:sz w:val="20"/>
          <w:szCs w:val="20"/>
        </w:rPr>
      </w:pPr>
      <w:r w:rsidRPr="00F1320C">
        <w:rPr>
          <w:rFonts w:ascii="Arial" w:eastAsia="Times New Roman" w:hAnsi="Arial" w:cs="Arial"/>
          <w:color w:val="000000"/>
          <w:sz w:val="20"/>
          <w:szCs w:val="20"/>
        </w:rPr>
        <w:tab/>
        <w:t>•</w:t>
      </w:r>
      <w:r w:rsidRPr="00F1320C">
        <w:rPr>
          <w:rFonts w:ascii="Arial" w:eastAsia="Times New Roman" w:hAnsi="Arial" w:cs="Arial"/>
          <w:color w:val="000000"/>
          <w:sz w:val="20"/>
          <w:szCs w:val="20"/>
        </w:rPr>
        <w:tab/>
        <w:t>"Project Fund" shall mean the fund required to be established by this Resolution for the deposit of the proceeds of the Notes.</w:t>
      </w:r>
    </w:p>
    <w:p w14:paraId="50C738A8" w14:textId="77777777" w:rsidR="00F1320C" w:rsidRPr="00F1320C" w:rsidRDefault="00F1320C" w:rsidP="00F1320C">
      <w:pPr>
        <w:numPr>
          <w:ilvl w:val="12"/>
          <w:numId w:val="0"/>
        </w:numPr>
        <w:tabs>
          <w:tab w:val="left" w:pos="70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eastAsia="Times New Roman" w:hAnsi="Arial" w:cs="Arial"/>
          <w:color w:val="000000"/>
          <w:sz w:val="20"/>
          <w:szCs w:val="20"/>
        </w:rPr>
      </w:pPr>
    </w:p>
    <w:p w14:paraId="05D56E3C" w14:textId="77777777" w:rsidR="00F1320C" w:rsidRPr="00F1320C" w:rsidRDefault="00F1320C" w:rsidP="00F1320C">
      <w:pPr>
        <w:numPr>
          <w:ilvl w:val="12"/>
          <w:numId w:val="0"/>
        </w:numPr>
        <w:tabs>
          <w:tab w:val="left" w:pos="70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eastAsia="Times New Roman" w:hAnsi="Arial" w:cs="Arial"/>
          <w:color w:val="000000"/>
          <w:sz w:val="20"/>
          <w:szCs w:val="20"/>
        </w:rPr>
      </w:pPr>
      <w:bookmarkStart w:id="23" w:name="_Hlk28615601"/>
      <w:r w:rsidRPr="00F1320C">
        <w:rPr>
          <w:rFonts w:ascii="Arial" w:eastAsia="Times New Roman" w:hAnsi="Arial" w:cs="Arial"/>
          <w:color w:val="000000"/>
          <w:sz w:val="20"/>
          <w:szCs w:val="20"/>
        </w:rPr>
        <w:tab/>
        <w:t>•</w:t>
      </w:r>
      <w:r w:rsidRPr="00F1320C">
        <w:rPr>
          <w:rFonts w:ascii="Arial" w:eastAsia="Times New Roman" w:hAnsi="Arial" w:cs="Arial"/>
          <w:color w:val="000000"/>
          <w:sz w:val="20"/>
          <w:szCs w:val="20"/>
        </w:rPr>
        <w:tab/>
        <w:t>"Rebate Fund" shall mean the fund so defined in and established pursuant to the Tax Exemption Certificate.</w:t>
      </w:r>
    </w:p>
    <w:p w14:paraId="67F2A82B" w14:textId="77777777" w:rsidR="00F1320C" w:rsidRPr="00F1320C" w:rsidRDefault="00F1320C" w:rsidP="00F1320C">
      <w:pPr>
        <w:numPr>
          <w:ilvl w:val="12"/>
          <w:numId w:val="0"/>
        </w:numPr>
        <w:tabs>
          <w:tab w:val="left" w:pos="70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eastAsia="Times New Roman" w:hAnsi="Arial" w:cs="Arial"/>
          <w:color w:val="000000"/>
          <w:sz w:val="20"/>
          <w:szCs w:val="20"/>
        </w:rPr>
      </w:pPr>
    </w:p>
    <w:bookmarkEnd w:id="23"/>
    <w:p w14:paraId="632A788C" w14:textId="77777777" w:rsidR="00F1320C" w:rsidRPr="00F1320C" w:rsidRDefault="00F1320C" w:rsidP="00F77E56">
      <w:pPr>
        <w:numPr>
          <w:ilvl w:val="12"/>
          <w:numId w:val="0"/>
        </w:numPr>
        <w:tabs>
          <w:tab w:val="left" w:pos="70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Arial" w:eastAsia="Times New Roman" w:hAnsi="Arial" w:cs="Arial"/>
          <w:color w:val="000000"/>
          <w:sz w:val="20"/>
          <w:szCs w:val="20"/>
        </w:rPr>
      </w:pPr>
      <w:r w:rsidRPr="00F1320C">
        <w:rPr>
          <w:rFonts w:ascii="Arial" w:eastAsia="Times New Roman" w:hAnsi="Arial" w:cs="Arial"/>
          <w:color w:val="000000"/>
          <w:sz w:val="20"/>
          <w:szCs w:val="20"/>
        </w:rPr>
        <w:tab/>
        <w:t>•</w:t>
      </w:r>
      <w:r w:rsidRPr="00F1320C">
        <w:rPr>
          <w:rFonts w:ascii="Arial" w:eastAsia="Times New Roman" w:hAnsi="Arial" w:cs="Arial"/>
          <w:color w:val="000000"/>
          <w:sz w:val="20"/>
          <w:szCs w:val="20"/>
        </w:rPr>
        <w:tab/>
        <w:t>"Registrar" shall mean UMB Bank, N.A. of West Des Moines, Iowa, or such successor as may be approved by Issuer as provided herein and who shall carry out the duties prescribed herein with respect to maintaining a register of the owners of the Notes.  Unless otherwise specified, the Registrar shall also act as Transfer Agent for the Notes.</w:t>
      </w:r>
    </w:p>
    <w:p w14:paraId="6F5F8785" w14:textId="77777777" w:rsidR="00F1320C" w:rsidRPr="00F1320C" w:rsidRDefault="00F1320C" w:rsidP="00F1320C">
      <w:pPr>
        <w:numPr>
          <w:ilvl w:val="12"/>
          <w:numId w:val="0"/>
        </w:numPr>
        <w:tabs>
          <w:tab w:val="left" w:pos="70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eastAsia="Times New Roman" w:hAnsi="Arial" w:cs="Arial"/>
          <w:color w:val="000000"/>
          <w:sz w:val="20"/>
          <w:szCs w:val="20"/>
        </w:rPr>
      </w:pPr>
    </w:p>
    <w:p w14:paraId="3EDEF267" w14:textId="77777777" w:rsidR="00F1320C" w:rsidRPr="00F1320C" w:rsidRDefault="00F1320C" w:rsidP="00F1320C">
      <w:pPr>
        <w:numPr>
          <w:ilvl w:val="12"/>
          <w:numId w:val="0"/>
        </w:numPr>
        <w:tabs>
          <w:tab w:val="left" w:pos="70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eastAsia="Times New Roman" w:hAnsi="Arial" w:cs="Arial"/>
          <w:color w:val="000000"/>
          <w:sz w:val="20"/>
          <w:szCs w:val="20"/>
        </w:rPr>
      </w:pPr>
      <w:r w:rsidRPr="00F1320C">
        <w:rPr>
          <w:rFonts w:ascii="Arial" w:eastAsia="Times New Roman" w:hAnsi="Arial" w:cs="Arial"/>
          <w:color w:val="000000"/>
          <w:sz w:val="20"/>
          <w:szCs w:val="20"/>
        </w:rPr>
        <w:tab/>
        <w:t>•</w:t>
      </w:r>
      <w:r w:rsidRPr="00F1320C">
        <w:rPr>
          <w:rFonts w:ascii="Arial" w:eastAsia="Times New Roman" w:hAnsi="Arial" w:cs="Arial"/>
          <w:color w:val="000000"/>
          <w:sz w:val="20"/>
          <w:szCs w:val="20"/>
        </w:rPr>
        <w:tab/>
        <w:t>"Resolution" shall mean this resolution authorizing the Notes.</w:t>
      </w:r>
    </w:p>
    <w:p w14:paraId="0A062147" w14:textId="77777777" w:rsidR="00F1320C" w:rsidRPr="00F1320C" w:rsidRDefault="00F1320C" w:rsidP="00F1320C">
      <w:pPr>
        <w:numPr>
          <w:ilvl w:val="12"/>
          <w:numId w:val="0"/>
        </w:numPr>
        <w:tabs>
          <w:tab w:val="left" w:pos="70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eastAsia="Times New Roman" w:hAnsi="Arial" w:cs="Arial"/>
          <w:color w:val="000000"/>
          <w:sz w:val="20"/>
          <w:szCs w:val="20"/>
        </w:rPr>
      </w:pPr>
    </w:p>
    <w:p w14:paraId="28375BB0" w14:textId="77777777" w:rsidR="00F1320C" w:rsidRPr="00F1320C" w:rsidRDefault="00F1320C" w:rsidP="00F77E56">
      <w:pPr>
        <w:numPr>
          <w:ilvl w:val="12"/>
          <w:numId w:val="0"/>
        </w:numPr>
        <w:tabs>
          <w:tab w:val="left" w:pos="70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Arial" w:eastAsia="Times New Roman" w:hAnsi="Arial" w:cs="Arial"/>
          <w:color w:val="000000"/>
          <w:sz w:val="20"/>
          <w:szCs w:val="20"/>
        </w:rPr>
      </w:pPr>
      <w:bookmarkStart w:id="24" w:name="_Hlk28674349"/>
      <w:bookmarkEnd w:id="24"/>
      <w:r w:rsidRPr="00F1320C">
        <w:rPr>
          <w:rFonts w:ascii="Arial" w:eastAsia="Times New Roman" w:hAnsi="Arial" w:cs="Arial"/>
          <w:color w:val="000000"/>
          <w:sz w:val="20"/>
          <w:szCs w:val="20"/>
        </w:rPr>
        <w:tab/>
        <w:t>•</w:t>
      </w:r>
      <w:r w:rsidRPr="00F1320C">
        <w:rPr>
          <w:rFonts w:ascii="Arial" w:eastAsia="Times New Roman" w:hAnsi="Arial" w:cs="Arial"/>
          <w:color w:val="000000"/>
          <w:sz w:val="20"/>
          <w:szCs w:val="20"/>
        </w:rPr>
        <w:tab/>
        <w:t xml:space="preserve">"Tax Exemption Certificate" shall mean the Tax Exemption Certificate </w:t>
      </w:r>
      <w:bookmarkStart w:id="25" w:name="_Hlk28674438"/>
      <w:r w:rsidRPr="00F1320C">
        <w:rPr>
          <w:rFonts w:ascii="Arial" w:eastAsia="Times New Roman" w:hAnsi="Arial" w:cs="Arial"/>
          <w:color w:val="000000"/>
          <w:sz w:val="20"/>
          <w:szCs w:val="20"/>
        </w:rPr>
        <w:t xml:space="preserve">approved under the terms of this Resolution and to be </w:t>
      </w:r>
      <w:bookmarkEnd w:id="25"/>
      <w:r w:rsidRPr="00F1320C">
        <w:rPr>
          <w:rFonts w:ascii="Arial" w:eastAsia="Times New Roman" w:hAnsi="Arial" w:cs="Arial"/>
          <w:color w:val="000000"/>
          <w:sz w:val="20"/>
          <w:szCs w:val="20"/>
        </w:rPr>
        <w:t>executed by the Treasurer and delivered at the time of issuance and delivery of the Notes.</w:t>
      </w:r>
    </w:p>
    <w:p w14:paraId="6EC53FEF" w14:textId="77777777" w:rsidR="00F1320C" w:rsidRPr="00F1320C" w:rsidRDefault="00F1320C" w:rsidP="00F1320C">
      <w:pPr>
        <w:numPr>
          <w:ilvl w:val="12"/>
          <w:numId w:val="0"/>
        </w:numPr>
        <w:tabs>
          <w:tab w:val="left" w:pos="70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eastAsia="Times New Roman" w:hAnsi="Arial" w:cs="Arial"/>
          <w:color w:val="000000"/>
          <w:sz w:val="20"/>
          <w:szCs w:val="20"/>
        </w:rPr>
      </w:pPr>
    </w:p>
    <w:p w14:paraId="62769901" w14:textId="20329B3A" w:rsidR="00F1320C" w:rsidRPr="00302FEA" w:rsidRDefault="00F1320C" w:rsidP="00F77E56">
      <w:pPr>
        <w:ind w:left="720"/>
        <w:jc w:val="both"/>
        <w:rPr>
          <w:rFonts w:ascii="Arial" w:eastAsia="Times New Roman" w:hAnsi="Arial" w:cs="Arial"/>
          <w:color w:val="000000"/>
          <w:sz w:val="20"/>
          <w:szCs w:val="20"/>
        </w:rPr>
      </w:pPr>
      <w:r w:rsidRPr="00302FEA">
        <w:rPr>
          <w:rFonts w:ascii="Arial" w:eastAsia="Times New Roman" w:hAnsi="Arial" w:cs="Arial"/>
          <w:color w:val="000000"/>
          <w:sz w:val="20"/>
          <w:szCs w:val="20"/>
        </w:rPr>
        <w:tab/>
        <w:t>•</w:t>
      </w:r>
      <w:r w:rsidRPr="00302FEA">
        <w:rPr>
          <w:rFonts w:ascii="Arial" w:eastAsia="Times New Roman" w:hAnsi="Arial" w:cs="Arial"/>
          <w:color w:val="000000"/>
          <w:sz w:val="20"/>
          <w:szCs w:val="20"/>
        </w:rPr>
        <w:tab/>
        <w:t>"Treasurer" shall mean the County Treasurer or such other officer as shall succeed to the same duties and responsibilities with respect to the recording and payment of the Notes issued hereunder.</w:t>
      </w:r>
    </w:p>
    <w:p w14:paraId="603A55F7" w14:textId="30FF036A" w:rsidR="00EC69BC" w:rsidRPr="00EC69BC" w:rsidRDefault="00D07869" w:rsidP="00EC69BC">
      <w:pPr>
        <w:spacing w:after="240" w:line="240" w:lineRule="auto"/>
        <w:ind w:firstLine="720"/>
        <w:outlineLvl w:val="0"/>
        <w:rPr>
          <w:rFonts w:ascii="Arial" w:eastAsia="Times New Roman" w:hAnsi="Arial" w:cs="Arial"/>
          <w:bCs/>
          <w:color w:val="000000"/>
          <w:kern w:val="32"/>
          <w:sz w:val="20"/>
          <w:szCs w:val="20"/>
        </w:rPr>
      </w:pPr>
      <w:r w:rsidRPr="00302FEA">
        <w:rPr>
          <w:rFonts w:ascii="Arial" w:eastAsia="Times New Roman" w:hAnsi="Arial" w:cs="Arial"/>
          <w:bCs/>
          <w:color w:val="000000"/>
          <w:kern w:val="32"/>
          <w:sz w:val="20"/>
          <w:szCs w:val="20"/>
        </w:rPr>
        <w:t xml:space="preserve">Section 2.  </w:t>
      </w:r>
      <w:r w:rsidR="00EC69BC" w:rsidRPr="00EC69BC">
        <w:rPr>
          <w:rFonts w:ascii="Arial" w:eastAsia="Times New Roman" w:hAnsi="Arial" w:cs="Arial"/>
          <w:bCs/>
          <w:color w:val="000000"/>
          <w:kern w:val="32"/>
          <w:sz w:val="20"/>
          <w:szCs w:val="20"/>
          <w:u w:val="single"/>
        </w:rPr>
        <w:t>Levy and Certification of Annual Tax; Other Funds to be Used</w:t>
      </w:r>
      <w:r w:rsidR="00EC69BC" w:rsidRPr="00EC69BC">
        <w:rPr>
          <w:rFonts w:ascii="Arial" w:eastAsia="Times New Roman" w:hAnsi="Arial" w:cs="Arial"/>
          <w:bCs/>
          <w:color w:val="000000"/>
          <w:kern w:val="32"/>
          <w:sz w:val="20"/>
          <w:szCs w:val="20"/>
        </w:rPr>
        <w:t>.</w:t>
      </w:r>
    </w:p>
    <w:p w14:paraId="3900CF5B" w14:textId="217825D3" w:rsidR="00EC69BC" w:rsidRPr="00302FEA" w:rsidRDefault="00EC69BC" w:rsidP="00F77E56">
      <w:pPr>
        <w:pStyle w:val="ListParagraph"/>
        <w:numPr>
          <w:ilvl w:val="0"/>
          <w:numId w:val="3"/>
        </w:numPr>
        <w:spacing w:after="240" w:line="240" w:lineRule="auto"/>
        <w:ind w:left="720" w:firstLine="720"/>
        <w:jc w:val="both"/>
        <w:outlineLvl w:val="1"/>
        <w:rPr>
          <w:rFonts w:ascii="Arial" w:eastAsia="Times New Roman" w:hAnsi="Arial" w:cs="Arial"/>
          <w:bCs/>
          <w:iCs/>
          <w:color w:val="000000"/>
          <w:sz w:val="20"/>
          <w:szCs w:val="20"/>
        </w:rPr>
      </w:pPr>
      <w:r w:rsidRPr="00302FEA">
        <w:rPr>
          <w:rFonts w:ascii="Arial" w:eastAsia="Times New Roman" w:hAnsi="Arial" w:cs="Arial"/>
          <w:bCs/>
          <w:iCs/>
          <w:color w:val="000000"/>
          <w:sz w:val="20"/>
          <w:szCs w:val="20"/>
          <w:u w:val="single"/>
        </w:rPr>
        <w:t>Levy of Annual Tax</w:t>
      </w:r>
      <w:r w:rsidRPr="00302FEA">
        <w:rPr>
          <w:rFonts w:ascii="Arial" w:eastAsia="Times New Roman" w:hAnsi="Arial" w:cs="Arial"/>
          <w:bCs/>
          <w:iCs/>
          <w:color w:val="000000"/>
          <w:sz w:val="20"/>
          <w:szCs w:val="20"/>
        </w:rPr>
        <w:t>.  That for the purpose of providing funds to pay the principal and interest of the Notes hereinafter authorized to be issued, there is hereby levied for each future year the following direct annual tax on all of the taxable property in Buena Vista County, State of Iowa, to-wit:</w:t>
      </w:r>
    </w:p>
    <w:tbl>
      <w:tblPr>
        <w:tblStyle w:val="TableGrid"/>
        <w:tblW w:w="7878" w:type="dxa"/>
        <w:tblInd w:w="7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399"/>
        <w:gridCol w:w="343"/>
        <w:gridCol w:w="5136"/>
      </w:tblGrid>
      <w:tr w:rsidR="00EC69BC" w:rsidRPr="00EC69BC" w14:paraId="670AB74D" w14:textId="77777777" w:rsidTr="004A0BDA">
        <w:tc>
          <w:tcPr>
            <w:tcW w:w="2399" w:type="dxa"/>
            <w:tcBorders>
              <w:bottom w:val="single" w:sz="4" w:space="0" w:color="auto"/>
            </w:tcBorders>
          </w:tcPr>
          <w:p w14:paraId="6F1F9BBD" w14:textId="77777777" w:rsidR="00EC69BC" w:rsidRPr="00EC69BC" w:rsidRDefault="00EC69BC" w:rsidP="00EC69BC">
            <w:pPr>
              <w:keepNext/>
              <w:keepLines/>
              <w:rPr>
                <w:rFonts w:ascii="Arial" w:hAnsi="Arial" w:cs="Arial"/>
                <w:color w:val="000000"/>
              </w:rPr>
            </w:pPr>
          </w:p>
          <w:p w14:paraId="2AA69F04" w14:textId="4DC2D803" w:rsidR="00EC69BC" w:rsidRPr="00EC69BC" w:rsidRDefault="00BC67E8" w:rsidP="00EC69BC">
            <w:pPr>
              <w:keepNext/>
              <w:keepLines/>
              <w:rPr>
                <w:rFonts w:ascii="Arial" w:hAnsi="Arial" w:cs="Arial"/>
                <w:color w:val="000000"/>
              </w:rPr>
            </w:pPr>
            <w:r w:rsidRPr="00302FEA">
              <w:rPr>
                <w:rFonts w:ascii="Arial" w:hAnsi="Arial" w:cs="Arial"/>
                <w:color w:val="000000"/>
              </w:rPr>
              <w:t xml:space="preserve">           </w:t>
            </w:r>
            <w:r w:rsidR="00EC69BC" w:rsidRPr="00EC69BC">
              <w:rPr>
                <w:rFonts w:ascii="Arial" w:hAnsi="Arial" w:cs="Arial"/>
                <w:color w:val="000000"/>
              </w:rPr>
              <w:t>AMOUNT</w:t>
            </w:r>
          </w:p>
        </w:tc>
        <w:tc>
          <w:tcPr>
            <w:tcW w:w="343" w:type="dxa"/>
          </w:tcPr>
          <w:p w14:paraId="552F31F2" w14:textId="77777777" w:rsidR="00EC69BC" w:rsidRPr="00EC69BC" w:rsidRDefault="00EC69BC" w:rsidP="00EC69BC">
            <w:pPr>
              <w:keepNext/>
              <w:keepLines/>
              <w:rPr>
                <w:rFonts w:ascii="Arial" w:hAnsi="Arial" w:cs="Arial"/>
                <w:color w:val="000000"/>
              </w:rPr>
            </w:pPr>
          </w:p>
        </w:tc>
        <w:tc>
          <w:tcPr>
            <w:tcW w:w="5136" w:type="dxa"/>
            <w:tcBorders>
              <w:bottom w:val="single" w:sz="4" w:space="0" w:color="auto"/>
            </w:tcBorders>
          </w:tcPr>
          <w:p w14:paraId="0E9BF46C" w14:textId="6CF5CA80" w:rsidR="00EC69BC" w:rsidRPr="00EC69BC" w:rsidRDefault="00BC67E8" w:rsidP="00EC69BC">
            <w:pPr>
              <w:keepNext/>
              <w:keepLines/>
              <w:rPr>
                <w:rFonts w:ascii="Arial" w:hAnsi="Arial" w:cs="Arial"/>
                <w:color w:val="000000"/>
              </w:rPr>
            </w:pPr>
            <w:r w:rsidRPr="00302FEA">
              <w:rPr>
                <w:rFonts w:ascii="Arial" w:hAnsi="Arial" w:cs="Arial"/>
                <w:color w:val="000000"/>
              </w:rPr>
              <w:t xml:space="preserve">          </w:t>
            </w:r>
            <w:r w:rsidR="00EC69BC" w:rsidRPr="00EC69BC">
              <w:rPr>
                <w:rFonts w:ascii="Arial" w:hAnsi="Arial" w:cs="Arial"/>
                <w:color w:val="000000"/>
              </w:rPr>
              <w:t>FISCAL YEAR (JULY 1 TO JUNE 30)</w:t>
            </w:r>
          </w:p>
          <w:p w14:paraId="0FFC8F1B" w14:textId="412FA24E" w:rsidR="00EC69BC" w:rsidRPr="00EC69BC" w:rsidRDefault="00BC67E8" w:rsidP="00EC69BC">
            <w:pPr>
              <w:keepNext/>
              <w:keepLines/>
              <w:rPr>
                <w:rFonts w:ascii="Arial" w:hAnsi="Arial" w:cs="Arial"/>
                <w:color w:val="000000"/>
              </w:rPr>
            </w:pPr>
            <w:r w:rsidRPr="00302FEA">
              <w:rPr>
                <w:rFonts w:ascii="Arial" w:hAnsi="Arial" w:cs="Arial"/>
                <w:color w:val="000000"/>
              </w:rPr>
              <w:t xml:space="preserve">                     </w:t>
            </w:r>
            <w:r w:rsidR="00EC69BC" w:rsidRPr="00EC69BC">
              <w:rPr>
                <w:rFonts w:ascii="Arial" w:hAnsi="Arial" w:cs="Arial"/>
                <w:color w:val="000000"/>
              </w:rPr>
              <w:t>YEAR OF COLLECTION</w:t>
            </w:r>
          </w:p>
        </w:tc>
      </w:tr>
      <w:tr w:rsidR="00EC69BC" w:rsidRPr="00EC69BC" w14:paraId="0F839919" w14:textId="77777777" w:rsidTr="004A0BDA">
        <w:tc>
          <w:tcPr>
            <w:tcW w:w="2399" w:type="dxa"/>
          </w:tcPr>
          <w:p w14:paraId="21270387" w14:textId="77777777" w:rsidR="00EC69BC" w:rsidRPr="00EC69BC" w:rsidRDefault="00EC69BC" w:rsidP="00EC69BC">
            <w:pPr>
              <w:keepNext/>
              <w:keepLines/>
              <w:rPr>
                <w:rFonts w:ascii="Arial" w:hAnsi="Arial" w:cs="Arial"/>
                <w:color w:val="000000"/>
              </w:rPr>
            </w:pPr>
          </w:p>
        </w:tc>
        <w:tc>
          <w:tcPr>
            <w:tcW w:w="343" w:type="dxa"/>
          </w:tcPr>
          <w:p w14:paraId="70BF23DD" w14:textId="77777777" w:rsidR="00EC69BC" w:rsidRPr="00EC69BC" w:rsidRDefault="00EC69BC" w:rsidP="00EC69BC">
            <w:pPr>
              <w:keepNext/>
              <w:keepLines/>
              <w:rPr>
                <w:rFonts w:ascii="Arial" w:hAnsi="Arial" w:cs="Arial"/>
                <w:color w:val="000000"/>
              </w:rPr>
            </w:pPr>
          </w:p>
        </w:tc>
        <w:tc>
          <w:tcPr>
            <w:tcW w:w="5136" w:type="dxa"/>
          </w:tcPr>
          <w:p w14:paraId="6FCFBC9C" w14:textId="77777777" w:rsidR="00EC69BC" w:rsidRPr="00EC69BC" w:rsidRDefault="00EC69BC" w:rsidP="00EC69BC">
            <w:pPr>
              <w:keepNext/>
              <w:keepLines/>
              <w:rPr>
                <w:rFonts w:ascii="Arial" w:hAnsi="Arial" w:cs="Arial"/>
                <w:color w:val="000000"/>
              </w:rPr>
            </w:pPr>
          </w:p>
        </w:tc>
      </w:tr>
      <w:tr w:rsidR="00EC69BC" w:rsidRPr="00EC69BC" w14:paraId="7ED0C85B" w14:textId="77777777" w:rsidTr="004A0BDA">
        <w:tc>
          <w:tcPr>
            <w:tcW w:w="2399" w:type="dxa"/>
          </w:tcPr>
          <w:p w14:paraId="46950144" w14:textId="77777777" w:rsidR="00EC69BC" w:rsidRPr="00EC69BC" w:rsidRDefault="00EC69BC" w:rsidP="00BC67E8">
            <w:pPr>
              <w:keepNext/>
              <w:keepLines/>
              <w:jc w:val="center"/>
              <w:rPr>
                <w:rFonts w:ascii="Arial" w:hAnsi="Arial" w:cs="Arial"/>
                <w:color w:val="000000"/>
              </w:rPr>
            </w:pPr>
            <w:r w:rsidRPr="00EC69BC">
              <w:rPr>
                <w:rFonts w:ascii="Arial" w:hAnsi="Arial" w:cs="Arial"/>
                <w:color w:val="000000"/>
              </w:rPr>
              <w:t>$82,543.06*</w:t>
            </w:r>
          </w:p>
        </w:tc>
        <w:tc>
          <w:tcPr>
            <w:tcW w:w="343" w:type="dxa"/>
          </w:tcPr>
          <w:p w14:paraId="5D5E557C" w14:textId="77777777" w:rsidR="00EC69BC" w:rsidRPr="00EC69BC" w:rsidRDefault="00EC69BC" w:rsidP="00BC67E8">
            <w:pPr>
              <w:keepNext/>
              <w:keepLines/>
              <w:jc w:val="center"/>
              <w:rPr>
                <w:rFonts w:ascii="Arial" w:hAnsi="Arial" w:cs="Arial"/>
                <w:color w:val="000000"/>
              </w:rPr>
            </w:pPr>
          </w:p>
        </w:tc>
        <w:tc>
          <w:tcPr>
            <w:tcW w:w="5136" w:type="dxa"/>
          </w:tcPr>
          <w:p w14:paraId="07025057" w14:textId="23CDE77B" w:rsidR="00EC69BC" w:rsidRPr="00EC69BC" w:rsidRDefault="00BC67E8" w:rsidP="00BC67E8">
            <w:pPr>
              <w:keepNext/>
              <w:keepLines/>
              <w:jc w:val="center"/>
              <w:rPr>
                <w:rFonts w:ascii="Arial" w:hAnsi="Arial" w:cs="Arial"/>
                <w:color w:val="000000"/>
              </w:rPr>
            </w:pPr>
            <w:r w:rsidRPr="00302FEA">
              <w:rPr>
                <w:rFonts w:ascii="Arial" w:hAnsi="Arial" w:cs="Arial"/>
                <w:color w:val="000000"/>
              </w:rPr>
              <w:t xml:space="preserve">  </w:t>
            </w:r>
            <w:r w:rsidR="00EC69BC" w:rsidRPr="00EC69BC">
              <w:rPr>
                <w:rFonts w:ascii="Arial" w:hAnsi="Arial" w:cs="Arial"/>
                <w:color w:val="000000"/>
              </w:rPr>
              <w:t>2025/2026*</w:t>
            </w:r>
          </w:p>
        </w:tc>
      </w:tr>
      <w:tr w:rsidR="00EC69BC" w:rsidRPr="00EC69BC" w14:paraId="1D20997D" w14:textId="77777777" w:rsidTr="004A0BDA">
        <w:tc>
          <w:tcPr>
            <w:tcW w:w="2399" w:type="dxa"/>
          </w:tcPr>
          <w:p w14:paraId="2AA35873" w14:textId="77777777" w:rsidR="00EC69BC" w:rsidRPr="00EC69BC" w:rsidRDefault="00EC69BC" w:rsidP="00BC67E8">
            <w:pPr>
              <w:keepNext/>
              <w:keepLines/>
              <w:jc w:val="center"/>
              <w:rPr>
                <w:rFonts w:ascii="Arial" w:hAnsi="Arial" w:cs="Arial"/>
                <w:color w:val="000000"/>
              </w:rPr>
            </w:pPr>
            <w:r w:rsidRPr="00EC69BC">
              <w:rPr>
                <w:rFonts w:ascii="Arial" w:hAnsi="Arial" w:cs="Arial"/>
                <w:color w:val="000000"/>
              </w:rPr>
              <w:t>$264,250</w:t>
            </w:r>
          </w:p>
        </w:tc>
        <w:tc>
          <w:tcPr>
            <w:tcW w:w="343" w:type="dxa"/>
          </w:tcPr>
          <w:p w14:paraId="57850453" w14:textId="77777777" w:rsidR="00EC69BC" w:rsidRPr="00EC69BC" w:rsidRDefault="00EC69BC" w:rsidP="00BC67E8">
            <w:pPr>
              <w:keepNext/>
              <w:keepLines/>
              <w:jc w:val="center"/>
              <w:rPr>
                <w:rFonts w:ascii="Arial" w:hAnsi="Arial" w:cs="Arial"/>
                <w:color w:val="000000"/>
              </w:rPr>
            </w:pPr>
          </w:p>
        </w:tc>
        <w:tc>
          <w:tcPr>
            <w:tcW w:w="5136" w:type="dxa"/>
          </w:tcPr>
          <w:p w14:paraId="2503C81C" w14:textId="77777777" w:rsidR="00EC69BC" w:rsidRPr="00EC69BC" w:rsidRDefault="00EC69BC" w:rsidP="00BC67E8">
            <w:pPr>
              <w:keepNext/>
              <w:keepLines/>
              <w:jc w:val="center"/>
              <w:rPr>
                <w:rFonts w:ascii="Arial" w:hAnsi="Arial" w:cs="Arial"/>
                <w:color w:val="000000"/>
              </w:rPr>
            </w:pPr>
            <w:r w:rsidRPr="00EC69BC">
              <w:rPr>
                <w:rFonts w:ascii="Arial" w:hAnsi="Arial" w:cs="Arial"/>
                <w:color w:val="000000"/>
              </w:rPr>
              <w:t>2026/2027</w:t>
            </w:r>
          </w:p>
        </w:tc>
      </w:tr>
      <w:tr w:rsidR="00EC69BC" w:rsidRPr="00EC69BC" w14:paraId="2FEAA986" w14:textId="77777777" w:rsidTr="004A0BDA">
        <w:tc>
          <w:tcPr>
            <w:tcW w:w="2399" w:type="dxa"/>
          </w:tcPr>
          <w:p w14:paraId="06AD168C" w14:textId="77777777" w:rsidR="00EC69BC" w:rsidRPr="00EC69BC" w:rsidRDefault="00EC69BC" w:rsidP="00BC67E8">
            <w:pPr>
              <w:keepNext/>
              <w:keepLines/>
              <w:jc w:val="center"/>
              <w:rPr>
                <w:rFonts w:ascii="Arial" w:hAnsi="Arial" w:cs="Arial"/>
                <w:color w:val="000000"/>
              </w:rPr>
            </w:pPr>
            <w:r w:rsidRPr="00EC69BC">
              <w:rPr>
                <w:rFonts w:ascii="Arial" w:hAnsi="Arial" w:cs="Arial"/>
                <w:color w:val="000000"/>
              </w:rPr>
              <w:t>$263,250</w:t>
            </w:r>
          </w:p>
        </w:tc>
        <w:tc>
          <w:tcPr>
            <w:tcW w:w="343" w:type="dxa"/>
          </w:tcPr>
          <w:p w14:paraId="3946ACEF" w14:textId="77777777" w:rsidR="00EC69BC" w:rsidRPr="00EC69BC" w:rsidRDefault="00EC69BC" w:rsidP="00BC67E8">
            <w:pPr>
              <w:keepNext/>
              <w:keepLines/>
              <w:jc w:val="center"/>
              <w:rPr>
                <w:rFonts w:ascii="Arial" w:hAnsi="Arial" w:cs="Arial"/>
                <w:color w:val="000000"/>
              </w:rPr>
            </w:pPr>
          </w:p>
        </w:tc>
        <w:tc>
          <w:tcPr>
            <w:tcW w:w="5136" w:type="dxa"/>
          </w:tcPr>
          <w:p w14:paraId="67652FE1" w14:textId="77777777" w:rsidR="00EC69BC" w:rsidRPr="00EC69BC" w:rsidRDefault="00EC69BC" w:rsidP="00BC67E8">
            <w:pPr>
              <w:keepNext/>
              <w:keepLines/>
              <w:jc w:val="center"/>
              <w:rPr>
                <w:rFonts w:ascii="Arial" w:hAnsi="Arial" w:cs="Arial"/>
                <w:color w:val="000000"/>
              </w:rPr>
            </w:pPr>
            <w:r w:rsidRPr="00EC69BC">
              <w:rPr>
                <w:rFonts w:ascii="Arial" w:hAnsi="Arial" w:cs="Arial"/>
                <w:color w:val="000000"/>
              </w:rPr>
              <w:t>2027/2028</w:t>
            </w:r>
          </w:p>
        </w:tc>
      </w:tr>
      <w:tr w:rsidR="00EC69BC" w:rsidRPr="00EC69BC" w14:paraId="1913BDE2" w14:textId="77777777" w:rsidTr="004A0BDA">
        <w:tc>
          <w:tcPr>
            <w:tcW w:w="2399" w:type="dxa"/>
          </w:tcPr>
          <w:p w14:paraId="58764AE7" w14:textId="77777777" w:rsidR="00EC69BC" w:rsidRPr="00EC69BC" w:rsidRDefault="00EC69BC" w:rsidP="00BC67E8">
            <w:pPr>
              <w:keepNext/>
              <w:keepLines/>
              <w:jc w:val="center"/>
              <w:rPr>
                <w:rFonts w:ascii="Arial" w:hAnsi="Arial" w:cs="Arial"/>
                <w:color w:val="000000"/>
              </w:rPr>
            </w:pPr>
            <w:r w:rsidRPr="00EC69BC">
              <w:rPr>
                <w:rFonts w:ascii="Arial" w:hAnsi="Arial" w:cs="Arial"/>
                <w:color w:val="000000"/>
              </w:rPr>
              <w:t>$262,000</w:t>
            </w:r>
          </w:p>
        </w:tc>
        <w:tc>
          <w:tcPr>
            <w:tcW w:w="343" w:type="dxa"/>
          </w:tcPr>
          <w:p w14:paraId="4D2455DC" w14:textId="77777777" w:rsidR="00EC69BC" w:rsidRPr="00EC69BC" w:rsidRDefault="00EC69BC" w:rsidP="00BC67E8">
            <w:pPr>
              <w:keepNext/>
              <w:keepLines/>
              <w:jc w:val="center"/>
              <w:rPr>
                <w:rFonts w:ascii="Arial" w:hAnsi="Arial" w:cs="Arial"/>
                <w:color w:val="000000"/>
              </w:rPr>
            </w:pPr>
          </w:p>
        </w:tc>
        <w:tc>
          <w:tcPr>
            <w:tcW w:w="5136" w:type="dxa"/>
          </w:tcPr>
          <w:p w14:paraId="05FEBFE1" w14:textId="77777777" w:rsidR="00EC69BC" w:rsidRPr="00EC69BC" w:rsidRDefault="00EC69BC" w:rsidP="00BC67E8">
            <w:pPr>
              <w:keepNext/>
              <w:keepLines/>
              <w:jc w:val="center"/>
              <w:rPr>
                <w:rFonts w:ascii="Arial" w:hAnsi="Arial" w:cs="Arial"/>
                <w:color w:val="000000"/>
              </w:rPr>
            </w:pPr>
            <w:r w:rsidRPr="00EC69BC">
              <w:rPr>
                <w:rFonts w:ascii="Arial" w:hAnsi="Arial" w:cs="Arial"/>
                <w:color w:val="000000"/>
              </w:rPr>
              <w:t>2028/2029</w:t>
            </w:r>
          </w:p>
        </w:tc>
      </w:tr>
      <w:tr w:rsidR="00EC69BC" w:rsidRPr="00EC69BC" w14:paraId="76E06428" w14:textId="77777777" w:rsidTr="004A0BDA">
        <w:tc>
          <w:tcPr>
            <w:tcW w:w="2399" w:type="dxa"/>
          </w:tcPr>
          <w:p w14:paraId="256841D9" w14:textId="77777777" w:rsidR="00EC69BC" w:rsidRPr="00EC69BC" w:rsidRDefault="00EC69BC" w:rsidP="00BC67E8">
            <w:pPr>
              <w:keepNext/>
              <w:keepLines/>
              <w:jc w:val="center"/>
              <w:rPr>
                <w:rFonts w:ascii="Arial" w:hAnsi="Arial" w:cs="Arial"/>
                <w:color w:val="000000"/>
              </w:rPr>
            </w:pPr>
            <w:r w:rsidRPr="00EC69BC">
              <w:rPr>
                <w:rFonts w:ascii="Arial" w:hAnsi="Arial" w:cs="Arial"/>
                <w:color w:val="000000"/>
              </w:rPr>
              <w:t>$260,500</w:t>
            </w:r>
          </w:p>
        </w:tc>
        <w:tc>
          <w:tcPr>
            <w:tcW w:w="343" w:type="dxa"/>
          </w:tcPr>
          <w:p w14:paraId="2BB2E4E5" w14:textId="77777777" w:rsidR="00EC69BC" w:rsidRPr="00EC69BC" w:rsidRDefault="00EC69BC" w:rsidP="00BC67E8">
            <w:pPr>
              <w:keepNext/>
              <w:keepLines/>
              <w:jc w:val="center"/>
              <w:rPr>
                <w:rFonts w:ascii="Arial" w:hAnsi="Arial" w:cs="Arial"/>
                <w:color w:val="000000"/>
              </w:rPr>
            </w:pPr>
          </w:p>
        </w:tc>
        <w:tc>
          <w:tcPr>
            <w:tcW w:w="5136" w:type="dxa"/>
          </w:tcPr>
          <w:p w14:paraId="0903EE7A" w14:textId="77777777" w:rsidR="00EC69BC" w:rsidRPr="00EC69BC" w:rsidRDefault="00EC69BC" w:rsidP="00BC67E8">
            <w:pPr>
              <w:keepNext/>
              <w:keepLines/>
              <w:jc w:val="center"/>
              <w:rPr>
                <w:rFonts w:ascii="Arial" w:hAnsi="Arial" w:cs="Arial"/>
                <w:color w:val="000000"/>
              </w:rPr>
            </w:pPr>
            <w:r w:rsidRPr="00EC69BC">
              <w:rPr>
                <w:rFonts w:ascii="Arial" w:hAnsi="Arial" w:cs="Arial"/>
                <w:color w:val="000000"/>
              </w:rPr>
              <w:t>2029/2030</w:t>
            </w:r>
          </w:p>
        </w:tc>
      </w:tr>
      <w:tr w:rsidR="00EC69BC" w:rsidRPr="00EC69BC" w14:paraId="04812D17" w14:textId="77777777" w:rsidTr="004A0BDA">
        <w:tc>
          <w:tcPr>
            <w:tcW w:w="2399" w:type="dxa"/>
          </w:tcPr>
          <w:p w14:paraId="196F4852" w14:textId="77777777" w:rsidR="00EC69BC" w:rsidRPr="00EC69BC" w:rsidRDefault="00EC69BC" w:rsidP="00BC67E8">
            <w:pPr>
              <w:keepNext/>
              <w:keepLines/>
              <w:jc w:val="center"/>
              <w:rPr>
                <w:rFonts w:ascii="Arial" w:hAnsi="Arial" w:cs="Arial"/>
                <w:color w:val="000000"/>
              </w:rPr>
            </w:pPr>
            <w:r w:rsidRPr="00EC69BC">
              <w:rPr>
                <w:rFonts w:ascii="Arial" w:hAnsi="Arial" w:cs="Arial"/>
                <w:color w:val="000000"/>
              </w:rPr>
              <w:t>$263,750</w:t>
            </w:r>
          </w:p>
        </w:tc>
        <w:tc>
          <w:tcPr>
            <w:tcW w:w="343" w:type="dxa"/>
          </w:tcPr>
          <w:p w14:paraId="5D3639F2" w14:textId="77777777" w:rsidR="00EC69BC" w:rsidRPr="00EC69BC" w:rsidRDefault="00EC69BC" w:rsidP="00BC67E8">
            <w:pPr>
              <w:keepNext/>
              <w:keepLines/>
              <w:jc w:val="center"/>
              <w:rPr>
                <w:rFonts w:ascii="Arial" w:hAnsi="Arial" w:cs="Arial"/>
                <w:color w:val="000000"/>
              </w:rPr>
            </w:pPr>
          </w:p>
        </w:tc>
        <w:tc>
          <w:tcPr>
            <w:tcW w:w="5136" w:type="dxa"/>
          </w:tcPr>
          <w:p w14:paraId="0459CFAF" w14:textId="77777777" w:rsidR="00EC69BC" w:rsidRPr="00EC69BC" w:rsidRDefault="00EC69BC" w:rsidP="00BC67E8">
            <w:pPr>
              <w:keepNext/>
              <w:keepLines/>
              <w:jc w:val="center"/>
              <w:rPr>
                <w:rFonts w:ascii="Arial" w:hAnsi="Arial" w:cs="Arial"/>
                <w:color w:val="000000"/>
              </w:rPr>
            </w:pPr>
            <w:r w:rsidRPr="00EC69BC">
              <w:rPr>
                <w:rFonts w:ascii="Arial" w:hAnsi="Arial" w:cs="Arial"/>
                <w:color w:val="000000"/>
              </w:rPr>
              <w:t>2030/2031</w:t>
            </w:r>
          </w:p>
        </w:tc>
      </w:tr>
      <w:tr w:rsidR="00EC69BC" w:rsidRPr="00EC69BC" w14:paraId="03171685" w14:textId="77777777" w:rsidTr="004A0BDA">
        <w:tc>
          <w:tcPr>
            <w:tcW w:w="2399" w:type="dxa"/>
          </w:tcPr>
          <w:p w14:paraId="6AAB8DE4" w14:textId="77777777" w:rsidR="00EC69BC" w:rsidRPr="00EC69BC" w:rsidRDefault="00EC69BC" w:rsidP="00BC67E8">
            <w:pPr>
              <w:keepNext/>
              <w:keepLines/>
              <w:jc w:val="center"/>
              <w:rPr>
                <w:rFonts w:ascii="Arial" w:hAnsi="Arial" w:cs="Arial"/>
                <w:color w:val="000000"/>
              </w:rPr>
            </w:pPr>
            <w:r w:rsidRPr="00EC69BC">
              <w:rPr>
                <w:rFonts w:ascii="Arial" w:hAnsi="Arial" w:cs="Arial"/>
                <w:color w:val="000000"/>
              </w:rPr>
              <w:t>$261,500</w:t>
            </w:r>
          </w:p>
        </w:tc>
        <w:tc>
          <w:tcPr>
            <w:tcW w:w="343" w:type="dxa"/>
          </w:tcPr>
          <w:p w14:paraId="526F490E" w14:textId="77777777" w:rsidR="00EC69BC" w:rsidRPr="00EC69BC" w:rsidRDefault="00EC69BC" w:rsidP="00BC67E8">
            <w:pPr>
              <w:keepNext/>
              <w:keepLines/>
              <w:jc w:val="center"/>
              <w:rPr>
                <w:rFonts w:ascii="Arial" w:hAnsi="Arial" w:cs="Arial"/>
                <w:color w:val="000000"/>
              </w:rPr>
            </w:pPr>
          </w:p>
        </w:tc>
        <w:tc>
          <w:tcPr>
            <w:tcW w:w="5136" w:type="dxa"/>
          </w:tcPr>
          <w:p w14:paraId="12528723" w14:textId="77777777" w:rsidR="00EC69BC" w:rsidRPr="00EC69BC" w:rsidRDefault="00EC69BC" w:rsidP="00BC67E8">
            <w:pPr>
              <w:keepNext/>
              <w:keepLines/>
              <w:jc w:val="center"/>
              <w:rPr>
                <w:rFonts w:ascii="Arial" w:hAnsi="Arial" w:cs="Arial"/>
                <w:color w:val="000000"/>
              </w:rPr>
            </w:pPr>
            <w:r w:rsidRPr="00EC69BC">
              <w:rPr>
                <w:rFonts w:ascii="Arial" w:hAnsi="Arial" w:cs="Arial"/>
                <w:color w:val="000000"/>
              </w:rPr>
              <w:t>2031/2032</w:t>
            </w:r>
          </w:p>
        </w:tc>
      </w:tr>
      <w:tr w:rsidR="00EC69BC" w:rsidRPr="00EC69BC" w14:paraId="00668DB9" w14:textId="77777777" w:rsidTr="004A0BDA">
        <w:tc>
          <w:tcPr>
            <w:tcW w:w="2399" w:type="dxa"/>
          </w:tcPr>
          <w:p w14:paraId="27C7A6C3" w14:textId="77777777" w:rsidR="00EC69BC" w:rsidRPr="00EC69BC" w:rsidRDefault="00EC69BC" w:rsidP="00BC67E8">
            <w:pPr>
              <w:keepNext/>
              <w:keepLines/>
              <w:jc w:val="center"/>
              <w:rPr>
                <w:rFonts w:ascii="Arial" w:hAnsi="Arial" w:cs="Arial"/>
                <w:color w:val="000000"/>
              </w:rPr>
            </w:pPr>
            <w:r w:rsidRPr="00EC69BC">
              <w:rPr>
                <w:rFonts w:ascii="Arial" w:hAnsi="Arial" w:cs="Arial"/>
                <w:color w:val="000000"/>
              </w:rPr>
              <w:t>$264,000</w:t>
            </w:r>
          </w:p>
        </w:tc>
        <w:tc>
          <w:tcPr>
            <w:tcW w:w="343" w:type="dxa"/>
          </w:tcPr>
          <w:p w14:paraId="31555465" w14:textId="77777777" w:rsidR="00EC69BC" w:rsidRPr="00EC69BC" w:rsidRDefault="00EC69BC" w:rsidP="00BC67E8">
            <w:pPr>
              <w:keepNext/>
              <w:keepLines/>
              <w:jc w:val="center"/>
              <w:rPr>
                <w:rFonts w:ascii="Arial" w:hAnsi="Arial" w:cs="Arial"/>
                <w:color w:val="000000"/>
              </w:rPr>
            </w:pPr>
          </w:p>
        </w:tc>
        <w:tc>
          <w:tcPr>
            <w:tcW w:w="5136" w:type="dxa"/>
          </w:tcPr>
          <w:p w14:paraId="31937119" w14:textId="77777777" w:rsidR="00EC69BC" w:rsidRPr="00EC69BC" w:rsidRDefault="00EC69BC" w:rsidP="00BC67E8">
            <w:pPr>
              <w:keepNext/>
              <w:keepLines/>
              <w:jc w:val="center"/>
              <w:rPr>
                <w:rFonts w:ascii="Arial" w:hAnsi="Arial" w:cs="Arial"/>
                <w:color w:val="000000"/>
              </w:rPr>
            </w:pPr>
            <w:r w:rsidRPr="00EC69BC">
              <w:rPr>
                <w:rFonts w:ascii="Arial" w:hAnsi="Arial" w:cs="Arial"/>
                <w:color w:val="000000"/>
              </w:rPr>
              <w:t>2032/2033</w:t>
            </w:r>
          </w:p>
        </w:tc>
      </w:tr>
      <w:tr w:rsidR="00EC69BC" w:rsidRPr="00EC69BC" w14:paraId="399BE35B" w14:textId="77777777" w:rsidTr="004A0BDA">
        <w:tc>
          <w:tcPr>
            <w:tcW w:w="2399" w:type="dxa"/>
          </w:tcPr>
          <w:p w14:paraId="7957AA2D" w14:textId="77777777" w:rsidR="00EC69BC" w:rsidRPr="00EC69BC" w:rsidRDefault="00EC69BC" w:rsidP="00BC67E8">
            <w:pPr>
              <w:keepNext/>
              <w:keepLines/>
              <w:jc w:val="center"/>
              <w:rPr>
                <w:rFonts w:ascii="Arial" w:hAnsi="Arial" w:cs="Arial"/>
                <w:color w:val="000000"/>
              </w:rPr>
            </w:pPr>
            <w:r w:rsidRPr="00EC69BC">
              <w:rPr>
                <w:rFonts w:ascii="Arial" w:hAnsi="Arial" w:cs="Arial"/>
                <w:color w:val="000000"/>
              </w:rPr>
              <w:t>$261,000</w:t>
            </w:r>
          </w:p>
        </w:tc>
        <w:tc>
          <w:tcPr>
            <w:tcW w:w="343" w:type="dxa"/>
          </w:tcPr>
          <w:p w14:paraId="3328747D" w14:textId="77777777" w:rsidR="00EC69BC" w:rsidRPr="00EC69BC" w:rsidRDefault="00EC69BC" w:rsidP="00BC67E8">
            <w:pPr>
              <w:keepNext/>
              <w:keepLines/>
              <w:jc w:val="center"/>
              <w:rPr>
                <w:rFonts w:ascii="Arial" w:hAnsi="Arial" w:cs="Arial"/>
                <w:color w:val="000000"/>
              </w:rPr>
            </w:pPr>
          </w:p>
        </w:tc>
        <w:tc>
          <w:tcPr>
            <w:tcW w:w="5136" w:type="dxa"/>
          </w:tcPr>
          <w:p w14:paraId="3209B61A" w14:textId="77777777" w:rsidR="00EC69BC" w:rsidRPr="00EC69BC" w:rsidRDefault="00EC69BC" w:rsidP="00BC67E8">
            <w:pPr>
              <w:keepNext/>
              <w:keepLines/>
              <w:jc w:val="center"/>
              <w:rPr>
                <w:rFonts w:ascii="Arial" w:hAnsi="Arial" w:cs="Arial"/>
                <w:color w:val="000000"/>
              </w:rPr>
            </w:pPr>
            <w:r w:rsidRPr="00EC69BC">
              <w:rPr>
                <w:rFonts w:ascii="Arial" w:hAnsi="Arial" w:cs="Arial"/>
                <w:color w:val="000000"/>
              </w:rPr>
              <w:t>2033/2034</w:t>
            </w:r>
          </w:p>
        </w:tc>
      </w:tr>
      <w:tr w:rsidR="00EC69BC" w:rsidRPr="00EC69BC" w14:paraId="1D207B30" w14:textId="77777777" w:rsidTr="004A0BDA">
        <w:tc>
          <w:tcPr>
            <w:tcW w:w="2399" w:type="dxa"/>
          </w:tcPr>
          <w:p w14:paraId="2C6DE0B8" w14:textId="77777777" w:rsidR="00EC69BC" w:rsidRPr="00EC69BC" w:rsidRDefault="00EC69BC" w:rsidP="00BC67E8">
            <w:pPr>
              <w:keepNext/>
              <w:keepLines/>
              <w:jc w:val="center"/>
              <w:rPr>
                <w:rFonts w:ascii="Arial" w:hAnsi="Arial" w:cs="Arial"/>
                <w:color w:val="000000"/>
              </w:rPr>
            </w:pPr>
            <w:r w:rsidRPr="00EC69BC">
              <w:rPr>
                <w:rFonts w:ascii="Arial" w:hAnsi="Arial" w:cs="Arial"/>
                <w:color w:val="000000"/>
              </w:rPr>
              <w:t>$262,750</w:t>
            </w:r>
          </w:p>
        </w:tc>
        <w:tc>
          <w:tcPr>
            <w:tcW w:w="343" w:type="dxa"/>
          </w:tcPr>
          <w:p w14:paraId="0E52B156" w14:textId="77777777" w:rsidR="00EC69BC" w:rsidRPr="00EC69BC" w:rsidRDefault="00EC69BC" w:rsidP="00BC67E8">
            <w:pPr>
              <w:keepNext/>
              <w:keepLines/>
              <w:jc w:val="center"/>
              <w:rPr>
                <w:rFonts w:ascii="Arial" w:hAnsi="Arial" w:cs="Arial"/>
                <w:color w:val="000000"/>
              </w:rPr>
            </w:pPr>
          </w:p>
        </w:tc>
        <w:tc>
          <w:tcPr>
            <w:tcW w:w="5136" w:type="dxa"/>
          </w:tcPr>
          <w:p w14:paraId="1569F674" w14:textId="77777777" w:rsidR="00EC69BC" w:rsidRPr="00EC69BC" w:rsidRDefault="00EC69BC" w:rsidP="00BC67E8">
            <w:pPr>
              <w:keepNext/>
              <w:keepLines/>
              <w:jc w:val="center"/>
              <w:rPr>
                <w:rFonts w:ascii="Arial" w:hAnsi="Arial" w:cs="Arial"/>
                <w:color w:val="000000"/>
              </w:rPr>
            </w:pPr>
            <w:r w:rsidRPr="00EC69BC">
              <w:rPr>
                <w:rFonts w:ascii="Arial" w:hAnsi="Arial" w:cs="Arial"/>
                <w:color w:val="000000"/>
              </w:rPr>
              <w:t>2034/2035</w:t>
            </w:r>
          </w:p>
        </w:tc>
      </w:tr>
      <w:tr w:rsidR="00EC69BC" w:rsidRPr="00EC69BC" w14:paraId="268C53F4" w14:textId="77777777" w:rsidTr="004A0BDA">
        <w:tc>
          <w:tcPr>
            <w:tcW w:w="2399" w:type="dxa"/>
          </w:tcPr>
          <w:p w14:paraId="02229903" w14:textId="77777777" w:rsidR="00EC69BC" w:rsidRPr="00EC69BC" w:rsidRDefault="00EC69BC" w:rsidP="00BC67E8">
            <w:pPr>
              <w:keepNext/>
              <w:keepLines/>
              <w:jc w:val="center"/>
              <w:rPr>
                <w:rFonts w:ascii="Arial" w:hAnsi="Arial" w:cs="Arial"/>
                <w:color w:val="000000"/>
              </w:rPr>
            </w:pPr>
            <w:r w:rsidRPr="00EC69BC">
              <w:rPr>
                <w:rFonts w:ascii="Arial" w:hAnsi="Arial" w:cs="Arial"/>
                <w:color w:val="000000"/>
              </w:rPr>
              <w:t>$264,000</w:t>
            </w:r>
          </w:p>
        </w:tc>
        <w:tc>
          <w:tcPr>
            <w:tcW w:w="343" w:type="dxa"/>
          </w:tcPr>
          <w:p w14:paraId="0454C0E4" w14:textId="77777777" w:rsidR="00EC69BC" w:rsidRPr="00EC69BC" w:rsidRDefault="00EC69BC" w:rsidP="00BC67E8">
            <w:pPr>
              <w:keepNext/>
              <w:keepLines/>
              <w:jc w:val="center"/>
              <w:rPr>
                <w:rFonts w:ascii="Arial" w:hAnsi="Arial" w:cs="Arial"/>
                <w:color w:val="000000"/>
              </w:rPr>
            </w:pPr>
          </w:p>
        </w:tc>
        <w:tc>
          <w:tcPr>
            <w:tcW w:w="5136" w:type="dxa"/>
          </w:tcPr>
          <w:p w14:paraId="4278922B" w14:textId="77777777" w:rsidR="00EC69BC" w:rsidRPr="00EC69BC" w:rsidRDefault="00EC69BC" w:rsidP="00BC67E8">
            <w:pPr>
              <w:keepNext/>
              <w:keepLines/>
              <w:jc w:val="center"/>
              <w:rPr>
                <w:rFonts w:ascii="Arial" w:hAnsi="Arial" w:cs="Arial"/>
                <w:color w:val="000000"/>
              </w:rPr>
            </w:pPr>
            <w:r w:rsidRPr="00EC69BC">
              <w:rPr>
                <w:rFonts w:ascii="Arial" w:hAnsi="Arial" w:cs="Arial"/>
                <w:color w:val="000000"/>
              </w:rPr>
              <w:t>2035/2036</w:t>
            </w:r>
          </w:p>
        </w:tc>
      </w:tr>
      <w:tr w:rsidR="00EC69BC" w:rsidRPr="00EC69BC" w14:paraId="3269E187" w14:textId="77777777" w:rsidTr="004A0BDA">
        <w:tc>
          <w:tcPr>
            <w:tcW w:w="2399" w:type="dxa"/>
          </w:tcPr>
          <w:p w14:paraId="707D881C" w14:textId="77777777" w:rsidR="00EC69BC" w:rsidRPr="00EC69BC" w:rsidRDefault="00EC69BC" w:rsidP="00BC67E8">
            <w:pPr>
              <w:keepNext/>
              <w:keepLines/>
              <w:jc w:val="center"/>
              <w:rPr>
                <w:rFonts w:ascii="Arial" w:hAnsi="Arial" w:cs="Arial"/>
                <w:color w:val="000000"/>
              </w:rPr>
            </w:pPr>
            <w:r w:rsidRPr="00EC69BC">
              <w:rPr>
                <w:rFonts w:ascii="Arial" w:hAnsi="Arial" w:cs="Arial"/>
                <w:color w:val="000000"/>
              </w:rPr>
              <w:t>$261,600</w:t>
            </w:r>
          </w:p>
        </w:tc>
        <w:tc>
          <w:tcPr>
            <w:tcW w:w="343" w:type="dxa"/>
          </w:tcPr>
          <w:p w14:paraId="1ADB9D86" w14:textId="77777777" w:rsidR="00EC69BC" w:rsidRPr="00EC69BC" w:rsidRDefault="00EC69BC" w:rsidP="00BC67E8">
            <w:pPr>
              <w:keepNext/>
              <w:keepLines/>
              <w:jc w:val="center"/>
              <w:rPr>
                <w:rFonts w:ascii="Arial" w:hAnsi="Arial" w:cs="Arial"/>
                <w:color w:val="000000"/>
              </w:rPr>
            </w:pPr>
          </w:p>
        </w:tc>
        <w:tc>
          <w:tcPr>
            <w:tcW w:w="5136" w:type="dxa"/>
          </w:tcPr>
          <w:p w14:paraId="7636E130" w14:textId="77777777" w:rsidR="00EC69BC" w:rsidRPr="00EC69BC" w:rsidRDefault="00EC69BC" w:rsidP="00BC67E8">
            <w:pPr>
              <w:keepNext/>
              <w:keepLines/>
              <w:jc w:val="center"/>
              <w:rPr>
                <w:rFonts w:ascii="Arial" w:hAnsi="Arial" w:cs="Arial"/>
                <w:color w:val="000000"/>
              </w:rPr>
            </w:pPr>
            <w:r w:rsidRPr="00EC69BC">
              <w:rPr>
                <w:rFonts w:ascii="Arial" w:hAnsi="Arial" w:cs="Arial"/>
                <w:color w:val="000000"/>
              </w:rPr>
              <w:t>2036/2037</w:t>
            </w:r>
          </w:p>
        </w:tc>
      </w:tr>
      <w:tr w:rsidR="00EC69BC" w:rsidRPr="00EC69BC" w14:paraId="6660E516" w14:textId="77777777" w:rsidTr="004A0BDA">
        <w:tc>
          <w:tcPr>
            <w:tcW w:w="2399" w:type="dxa"/>
          </w:tcPr>
          <w:p w14:paraId="22FDD1E2" w14:textId="77777777" w:rsidR="00EC69BC" w:rsidRPr="00EC69BC" w:rsidRDefault="00EC69BC" w:rsidP="00BC67E8">
            <w:pPr>
              <w:keepNext/>
              <w:keepLines/>
              <w:jc w:val="center"/>
              <w:rPr>
                <w:rFonts w:ascii="Arial" w:hAnsi="Arial" w:cs="Arial"/>
                <w:color w:val="000000"/>
              </w:rPr>
            </w:pPr>
            <w:r w:rsidRPr="00EC69BC">
              <w:rPr>
                <w:rFonts w:ascii="Arial" w:hAnsi="Arial" w:cs="Arial"/>
                <w:color w:val="000000"/>
              </w:rPr>
              <w:t>$259,000</w:t>
            </w:r>
          </w:p>
        </w:tc>
        <w:tc>
          <w:tcPr>
            <w:tcW w:w="343" w:type="dxa"/>
          </w:tcPr>
          <w:p w14:paraId="7E699CC5" w14:textId="77777777" w:rsidR="00EC69BC" w:rsidRPr="00EC69BC" w:rsidRDefault="00EC69BC" w:rsidP="00BC67E8">
            <w:pPr>
              <w:keepNext/>
              <w:keepLines/>
              <w:jc w:val="center"/>
              <w:rPr>
                <w:rFonts w:ascii="Arial" w:hAnsi="Arial" w:cs="Arial"/>
                <w:color w:val="000000"/>
              </w:rPr>
            </w:pPr>
          </w:p>
        </w:tc>
        <w:tc>
          <w:tcPr>
            <w:tcW w:w="5136" w:type="dxa"/>
          </w:tcPr>
          <w:p w14:paraId="34B03152" w14:textId="77777777" w:rsidR="00EC69BC" w:rsidRPr="00EC69BC" w:rsidRDefault="00EC69BC" w:rsidP="00BC67E8">
            <w:pPr>
              <w:keepNext/>
              <w:keepLines/>
              <w:jc w:val="center"/>
              <w:rPr>
                <w:rFonts w:ascii="Arial" w:hAnsi="Arial" w:cs="Arial"/>
                <w:color w:val="000000"/>
              </w:rPr>
            </w:pPr>
            <w:r w:rsidRPr="00EC69BC">
              <w:rPr>
                <w:rFonts w:ascii="Arial" w:hAnsi="Arial" w:cs="Arial"/>
                <w:color w:val="000000"/>
              </w:rPr>
              <w:t>2037/2038</w:t>
            </w:r>
          </w:p>
        </w:tc>
      </w:tr>
      <w:tr w:rsidR="00EC69BC" w:rsidRPr="00EC69BC" w14:paraId="3627FA51" w14:textId="77777777" w:rsidTr="004A0BDA">
        <w:tc>
          <w:tcPr>
            <w:tcW w:w="2399" w:type="dxa"/>
          </w:tcPr>
          <w:p w14:paraId="2E417614" w14:textId="77777777" w:rsidR="00EC69BC" w:rsidRPr="00EC69BC" w:rsidRDefault="00EC69BC" w:rsidP="00BC67E8">
            <w:pPr>
              <w:keepNext/>
              <w:keepLines/>
              <w:jc w:val="center"/>
              <w:rPr>
                <w:rFonts w:ascii="Arial" w:hAnsi="Arial" w:cs="Arial"/>
                <w:color w:val="000000"/>
              </w:rPr>
            </w:pPr>
            <w:r w:rsidRPr="00EC69BC">
              <w:rPr>
                <w:rFonts w:ascii="Arial" w:hAnsi="Arial" w:cs="Arial"/>
                <w:color w:val="000000"/>
              </w:rPr>
              <w:t>$261,200</w:t>
            </w:r>
          </w:p>
        </w:tc>
        <w:tc>
          <w:tcPr>
            <w:tcW w:w="343" w:type="dxa"/>
          </w:tcPr>
          <w:p w14:paraId="205BA520" w14:textId="77777777" w:rsidR="00EC69BC" w:rsidRPr="00EC69BC" w:rsidRDefault="00EC69BC" w:rsidP="00BC67E8">
            <w:pPr>
              <w:keepNext/>
              <w:keepLines/>
              <w:jc w:val="center"/>
              <w:rPr>
                <w:rFonts w:ascii="Arial" w:hAnsi="Arial" w:cs="Arial"/>
                <w:color w:val="000000"/>
              </w:rPr>
            </w:pPr>
          </w:p>
        </w:tc>
        <w:tc>
          <w:tcPr>
            <w:tcW w:w="5136" w:type="dxa"/>
          </w:tcPr>
          <w:p w14:paraId="76DA7784" w14:textId="77777777" w:rsidR="00EC69BC" w:rsidRPr="00EC69BC" w:rsidRDefault="00EC69BC" w:rsidP="00BC67E8">
            <w:pPr>
              <w:keepNext/>
              <w:keepLines/>
              <w:jc w:val="center"/>
              <w:rPr>
                <w:rFonts w:ascii="Arial" w:hAnsi="Arial" w:cs="Arial"/>
                <w:color w:val="000000"/>
              </w:rPr>
            </w:pPr>
            <w:r w:rsidRPr="00EC69BC">
              <w:rPr>
                <w:rFonts w:ascii="Arial" w:hAnsi="Arial" w:cs="Arial"/>
                <w:color w:val="000000"/>
              </w:rPr>
              <w:t>2038/2039</w:t>
            </w:r>
          </w:p>
        </w:tc>
      </w:tr>
      <w:tr w:rsidR="00EC69BC" w:rsidRPr="00EC69BC" w14:paraId="1E6D0505" w14:textId="77777777" w:rsidTr="004A0BDA">
        <w:tc>
          <w:tcPr>
            <w:tcW w:w="2399" w:type="dxa"/>
          </w:tcPr>
          <w:p w14:paraId="36BAB68A" w14:textId="77777777" w:rsidR="00EC69BC" w:rsidRPr="00EC69BC" w:rsidRDefault="00EC69BC" w:rsidP="00BC67E8">
            <w:pPr>
              <w:keepNext/>
              <w:keepLines/>
              <w:jc w:val="center"/>
              <w:rPr>
                <w:rFonts w:ascii="Arial" w:hAnsi="Arial" w:cs="Arial"/>
                <w:color w:val="000000"/>
              </w:rPr>
            </w:pPr>
            <w:r w:rsidRPr="00EC69BC">
              <w:rPr>
                <w:rFonts w:ascii="Arial" w:hAnsi="Arial" w:cs="Arial"/>
                <w:color w:val="000000"/>
              </w:rPr>
              <w:t>$263,000</w:t>
            </w:r>
          </w:p>
        </w:tc>
        <w:tc>
          <w:tcPr>
            <w:tcW w:w="343" w:type="dxa"/>
          </w:tcPr>
          <w:p w14:paraId="33F9A00E" w14:textId="77777777" w:rsidR="00EC69BC" w:rsidRPr="00EC69BC" w:rsidRDefault="00EC69BC" w:rsidP="00BC67E8">
            <w:pPr>
              <w:keepNext/>
              <w:keepLines/>
              <w:jc w:val="center"/>
              <w:rPr>
                <w:rFonts w:ascii="Arial" w:hAnsi="Arial" w:cs="Arial"/>
                <w:color w:val="000000"/>
              </w:rPr>
            </w:pPr>
          </w:p>
        </w:tc>
        <w:tc>
          <w:tcPr>
            <w:tcW w:w="5136" w:type="dxa"/>
          </w:tcPr>
          <w:p w14:paraId="0A7DFD59" w14:textId="77777777" w:rsidR="00EC69BC" w:rsidRPr="00EC69BC" w:rsidRDefault="00EC69BC" w:rsidP="00BC67E8">
            <w:pPr>
              <w:keepNext/>
              <w:keepLines/>
              <w:jc w:val="center"/>
              <w:rPr>
                <w:rFonts w:ascii="Arial" w:hAnsi="Arial" w:cs="Arial"/>
                <w:color w:val="000000"/>
              </w:rPr>
            </w:pPr>
            <w:r w:rsidRPr="00EC69BC">
              <w:rPr>
                <w:rFonts w:ascii="Arial" w:hAnsi="Arial" w:cs="Arial"/>
                <w:color w:val="000000"/>
              </w:rPr>
              <w:t>2039/2040</w:t>
            </w:r>
          </w:p>
        </w:tc>
      </w:tr>
      <w:tr w:rsidR="00EC69BC" w:rsidRPr="00EC69BC" w14:paraId="4104415C" w14:textId="77777777" w:rsidTr="004A0BDA">
        <w:tc>
          <w:tcPr>
            <w:tcW w:w="2399" w:type="dxa"/>
          </w:tcPr>
          <w:p w14:paraId="57664172" w14:textId="77777777" w:rsidR="00EC69BC" w:rsidRPr="00EC69BC" w:rsidRDefault="00EC69BC" w:rsidP="00BC67E8">
            <w:pPr>
              <w:keepNext/>
              <w:keepLines/>
              <w:jc w:val="center"/>
              <w:rPr>
                <w:rFonts w:ascii="Arial" w:hAnsi="Arial" w:cs="Arial"/>
                <w:color w:val="000000"/>
              </w:rPr>
            </w:pPr>
            <w:r w:rsidRPr="00EC69BC">
              <w:rPr>
                <w:rFonts w:ascii="Arial" w:hAnsi="Arial" w:cs="Arial"/>
                <w:color w:val="000000"/>
              </w:rPr>
              <w:t>$259,400</w:t>
            </w:r>
          </w:p>
        </w:tc>
        <w:tc>
          <w:tcPr>
            <w:tcW w:w="343" w:type="dxa"/>
          </w:tcPr>
          <w:p w14:paraId="08E987D6" w14:textId="77777777" w:rsidR="00EC69BC" w:rsidRPr="00EC69BC" w:rsidRDefault="00EC69BC" w:rsidP="00BC67E8">
            <w:pPr>
              <w:keepNext/>
              <w:keepLines/>
              <w:jc w:val="center"/>
              <w:rPr>
                <w:rFonts w:ascii="Arial" w:hAnsi="Arial" w:cs="Arial"/>
                <w:color w:val="000000"/>
              </w:rPr>
            </w:pPr>
          </w:p>
        </w:tc>
        <w:tc>
          <w:tcPr>
            <w:tcW w:w="5136" w:type="dxa"/>
          </w:tcPr>
          <w:p w14:paraId="020CD2EB" w14:textId="77777777" w:rsidR="00EC69BC" w:rsidRPr="00EC69BC" w:rsidRDefault="00EC69BC" w:rsidP="00BC67E8">
            <w:pPr>
              <w:keepNext/>
              <w:keepLines/>
              <w:jc w:val="center"/>
              <w:rPr>
                <w:rFonts w:ascii="Arial" w:hAnsi="Arial" w:cs="Arial"/>
                <w:color w:val="000000"/>
              </w:rPr>
            </w:pPr>
            <w:r w:rsidRPr="00EC69BC">
              <w:rPr>
                <w:rFonts w:ascii="Arial" w:hAnsi="Arial" w:cs="Arial"/>
                <w:color w:val="000000"/>
              </w:rPr>
              <w:t>2040/2041</w:t>
            </w:r>
          </w:p>
        </w:tc>
      </w:tr>
      <w:tr w:rsidR="00EC69BC" w:rsidRPr="00EC69BC" w14:paraId="57043DEA" w14:textId="77777777" w:rsidTr="004A0BDA">
        <w:tc>
          <w:tcPr>
            <w:tcW w:w="2399" w:type="dxa"/>
          </w:tcPr>
          <w:p w14:paraId="5B4C44E8" w14:textId="77777777" w:rsidR="00EC69BC" w:rsidRPr="00EC69BC" w:rsidRDefault="00EC69BC" w:rsidP="00BC67E8">
            <w:pPr>
              <w:keepNext/>
              <w:keepLines/>
              <w:jc w:val="center"/>
              <w:rPr>
                <w:rFonts w:ascii="Arial" w:hAnsi="Arial" w:cs="Arial"/>
                <w:color w:val="000000"/>
              </w:rPr>
            </w:pPr>
            <w:r w:rsidRPr="00EC69BC">
              <w:rPr>
                <w:rFonts w:ascii="Arial" w:hAnsi="Arial" w:cs="Arial"/>
                <w:color w:val="000000"/>
              </w:rPr>
              <w:t>$260,600</w:t>
            </w:r>
          </w:p>
        </w:tc>
        <w:tc>
          <w:tcPr>
            <w:tcW w:w="343" w:type="dxa"/>
          </w:tcPr>
          <w:p w14:paraId="17FC6B00" w14:textId="77777777" w:rsidR="00EC69BC" w:rsidRPr="00EC69BC" w:rsidRDefault="00EC69BC" w:rsidP="00BC67E8">
            <w:pPr>
              <w:keepNext/>
              <w:keepLines/>
              <w:jc w:val="center"/>
              <w:rPr>
                <w:rFonts w:ascii="Arial" w:hAnsi="Arial" w:cs="Arial"/>
                <w:color w:val="000000"/>
              </w:rPr>
            </w:pPr>
          </w:p>
        </w:tc>
        <w:tc>
          <w:tcPr>
            <w:tcW w:w="5136" w:type="dxa"/>
          </w:tcPr>
          <w:p w14:paraId="49A195FF" w14:textId="77777777" w:rsidR="00EC69BC" w:rsidRPr="00EC69BC" w:rsidRDefault="00EC69BC" w:rsidP="00BC67E8">
            <w:pPr>
              <w:keepNext/>
              <w:keepLines/>
              <w:jc w:val="center"/>
              <w:rPr>
                <w:rFonts w:ascii="Arial" w:hAnsi="Arial" w:cs="Arial"/>
                <w:color w:val="000000"/>
              </w:rPr>
            </w:pPr>
            <w:r w:rsidRPr="00EC69BC">
              <w:rPr>
                <w:rFonts w:ascii="Arial" w:hAnsi="Arial" w:cs="Arial"/>
                <w:color w:val="000000"/>
              </w:rPr>
              <w:t>2041/2042</w:t>
            </w:r>
          </w:p>
        </w:tc>
      </w:tr>
      <w:tr w:rsidR="00EC69BC" w:rsidRPr="00EC69BC" w14:paraId="0334708F" w14:textId="77777777" w:rsidTr="004A0BDA">
        <w:tc>
          <w:tcPr>
            <w:tcW w:w="2399" w:type="dxa"/>
          </w:tcPr>
          <w:p w14:paraId="58C81186" w14:textId="77777777" w:rsidR="00EC69BC" w:rsidRPr="00EC69BC" w:rsidRDefault="00EC69BC" w:rsidP="00BC67E8">
            <w:pPr>
              <w:keepNext/>
              <w:keepLines/>
              <w:jc w:val="center"/>
              <w:rPr>
                <w:rFonts w:ascii="Arial" w:hAnsi="Arial" w:cs="Arial"/>
                <w:color w:val="000000"/>
              </w:rPr>
            </w:pPr>
            <w:r w:rsidRPr="00EC69BC">
              <w:rPr>
                <w:rFonts w:ascii="Arial" w:hAnsi="Arial" w:cs="Arial"/>
                <w:color w:val="000000"/>
              </w:rPr>
              <w:t>$260,825</w:t>
            </w:r>
          </w:p>
        </w:tc>
        <w:tc>
          <w:tcPr>
            <w:tcW w:w="343" w:type="dxa"/>
          </w:tcPr>
          <w:p w14:paraId="0E552184" w14:textId="77777777" w:rsidR="00EC69BC" w:rsidRPr="00EC69BC" w:rsidRDefault="00EC69BC" w:rsidP="00BC67E8">
            <w:pPr>
              <w:keepNext/>
              <w:keepLines/>
              <w:jc w:val="center"/>
              <w:rPr>
                <w:rFonts w:ascii="Arial" w:hAnsi="Arial" w:cs="Arial"/>
                <w:color w:val="000000"/>
              </w:rPr>
            </w:pPr>
          </w:p>
        </w:tc>
        <w:tc>
          <w:tcPr>
            <w:tcW w:w="5136" w:type="dxa"/>
          </w:tcPr>
          <w:p w14:paraId="72F384A4" w14:textId="77777777" w:rsidR="00EC69BC" w:rsidRPr="00EC69BC" w:rsidRDefault="00EC69BC" w:rsidP="00BC67E8">
            <w:pPr>
              <w:keepNext/>
              <w:keepLines/>
              <w:jc w:val="center"/>
              <w:rPr>
                <w:rFonts w:ascii="Arial" w:hAnsi="Arial" w:cs="Arial"/>
                <w:color w:val="000000"/>
              </w:rPr>
            </w:pPr>
            <w:r w:rsidRPr="00EC69BC">
              <w:rPr>
                <w:rFonts w:ascii="Arial" w:hAnsi="Arial" w:cs="Arial"/>
                <w:color w:val="000000"/>
              </w:rPr>
              <w:t>2042/2043</w:t>
            </w:r>
          </w:p>
        </w:tc>
      </w:tr>
      <w:tr w:rsidR="00EC69BC" w:rsidRPr="00EC69BC" w14:paraId="7DD29D16" w14:textId="77777777" w:rsidTr="004A0BDA">
        <w:tc>
          <w:tcPr>
            <w:tcW w:w="2399" w:type="dxa"/>
          </w:tcPr>
          <w:p w14:paraId="0DCEBD7F" w14:textId="77777777" w:rsidR="00EC69BC" w:rsidRPr="00EC69BC" w:rsidRDefault="00EC69BC" w:rsidP="00BC67E8">
            <w:pPr>
              <w:keepNext/>
              <w:keepLines/>
              <w:jc w:val="center"/>
              <w:rPr>
                <w:rFonts w:ascii="Arial" w:hAnsi="Arial" w:cs="Arial"/>
                <w:color w:val="000000"/>
              </w:rPr>
            </w:pPr>
            <w:r w:rsidRPr="00EC69BC">
              <w:rPr>
                <w:rFonts w:ascii="Arial" w:hAnsi="Arial" w:cs="Arial"/>
                <w:color w:val="000000"/>
              </w:rPr>
              <w:t>$260,625</w:t>
            </w:r>
          </w:p>
        </w:tc>
        <w:tc>
          <w:tcPr>
            <w:tcW w:w="343" w:type="dxa"/>
          </w:tcPr>
          <w:p w14:paraId="4F4876AC" w14:textId="77777777" w:rsidR="00EC69BC" w:rsidRPr="00EC69BC" w:rsidRDefault="00EC69BC" w:rsidP="00BC67E8">
            <w:pPr>
              <w:keepNext/>
              <w:keepLines/>
              <w:jc w:val="center"/>
              <w:rPr>
                <w:rFonts w:ascii="Arial" w:hAnsi="Arial" w:cs="Arial"/>
                <w:color w:val="000000"/>
              </w:rPr>
            </w:pPr>
          </w:p>
        </w:tc>
        <w:tc>
          <w:tcPr>
            <w:tcW w:w="5136" w:type="dxa"/>
          </w:tcPr>
          <w:p w14:paraId="29FD848B" w14:textId="77777777" w:rsidR="00EC69BC" w:rsidRPr="00EC69BC" w:rsidRDefault="00EC69BC" w:rsidP="00BC67E8">
            <w:pPr>
              <w:keepNext/>
              <w:keepLines/>
              <w:jc w:val="center"/>
              <w:rPr>
                <w:rFonts w:ascii="Arial" w:hAnsi="Arial" w:cs="Arial"/>
                <w:color w:val="000000"/>
              </w:rPr>
            </w:pPr>
            <w:r w:rsidRPr="00EC69BC">
              <w:rPr>
                <w:rFonts w:ascii="Arial" w:hAnsi="Arial" w:cs="Arial"/>
                <w:color w:val="000000"/>
              </w:rPr>
              <w:t>2043/2044</w:t>
            </w:r>
          </w:p>
        </w:tc>
      </w:tr>
    </w:tbl>
    <w:p w14:paraId="13E157F8" w14:textId="77777777" w:rsidR="00EC69BC" w:rsidRPr="00EC69BC" w:rsidRDefault="00EC69BC" w:rsidP="00EC69B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sz w:val="20"/>
          <w:szCs w:val="20"/>
        </w:rPr>
      </w:pPr>
    </w:p>
    <w:p w14:paraId="46F88C0D" w14:textId="77777777" w:rsidR="00EC69BC" w:rsidRPr="00EC69BC" w:rsidRDefault="00EC69BC" w:rsidP="00EC69B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eastAsia="Times New Roman" w:hAnsi="Arial" w:cs="Arial"/>
          <w:color w:val="000000"/>
          <w:sz w:val="20"/>
          <w:szCs w:val="20"/>
        </w:rPr>
      </w:pPr>
      <w:r w:rsidRPr="00EC69BC">
        <w:rPr>
          <w:rFonts w:ascii="Arial" w:eastAsia="Times New Roman" w:hAnsi="Arial" w:cs="Arial"/>
          <w:color w:val="000000"/>
          <w:sz w:val="20"/>
          <w:szCs w:val="20"/>
        </w:rPr>
        <w:t>*Capitalized interest in the amount of $82,543.06 will be used to pay the interest of the Note coming due in fiscal year 2025/2026.  No principal is due in fiscal year 2025/2026.</w:t>
      </w:r>
    </w:p>
    <w:p w14:paraId="4821A916" w14:textId="77777777" w:rsidR="00EC69BC" w:rsidRPr="00EC69BC" w:rsidRDefault="00EC69BC" w:rsidP="00EC69B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eastAsia="Times New Roman" w:hAnsi="Arial" w:cs="Arial"/>
          <w:color w:val="000000"/>
          <w:sz w:val="20"/>
          <w:szCs w:val="20"/>
        </w:rPr>
      </w:pPr>
    </w:p>
    <w:p w14:paraId="4E608D14" w14:textId="77777777" w:rsidR="00EC69BC" w:rsidRPr="00EC69BC" w:rsidRDefault="00EC69BC" w:rsidP="00EC69B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eastAsia="Times New Roman" w:hAnsi="Arial" w:cs="Arial"/>
          <w:color w:val="000000"/>
          <w:sz w:val="20"/>
          <w:szCs w:val="20"/>
        </w:rPr>
      </w:pPr>
      <w:r w:rsidRPr="00EC69BC">
        <w:rPr>
          <w:rFonts w:ascii="Arial" w:eastAsia="Times New Roman" w:hAnsi="Arial" w:cs="Arial"/>
          <w:color w:val="000000"/>
          <w:sz w:val="20"/>
          <w:szCs w:val="20"/>
        </w:rPr>
        <w:t>(NOTE: For example the levy to be made and certified against the taxable valuations of January 1, 2024 will be collected during the fiscal year commencing July 1, 2025/2026.)</w:t>
      </w:r>
    </w:p>
    <w:p w14:paraId="69111B2B" w14:textId="77777777" w:rsidR="00EC69BC" w:rsidRPr="00EC69BC" w:rsidRDefault="00EC69BC" w:rsidP="00EC69BC">
      <w:pPr>
        <w:tabs>
          <w:tab w:val="right" w:pos="7171"/>
        </w:tabs>
        <w:spacing w:after="0" w:line="240" w:lineRule="auto"/>
        <w:rPr>
          <w:rFonts w:ascii="Arial" w:eastAsia="Times New Roman" w:hAnsi="Arial" w:cs="Arial"/>
          <w:color w:val="000000"/>
          <w:sz w:val="20"/>
          <w:szCs w:val="20"/>
        </w:rPr>
      </w:pPr>
    </w:p>
    <w:p w14:paraId="504C37D5" w14:textId="68C5905F" w:rsidR="00EC69BC" w:rsidRPr="00EC69BC" w:rsidRDefault="00D07869" w:rsidP="00F77E56">
      <w:pPr>
        <w:numPr>
          <w:ilvl w:val="1"/>
          <w:numId w:val="0"/>
        </w:numPr>
        <w:spacing w:after="240" w:line="240" w:lineRule="auto"/>
        <w:ind w:left="720" w:firstLine="720"/>
        <w:jc w:val="both"/>
        <w:outlineLvl w:val="1"/>
        <w:rPr>
          <w:rFonts w:ascii="Arial" w:eastAsia="Times New Roman" w:hAnsi="Arial" w:cs="Arial"/>
          <w:bCs/>
          <w:iCs/>
          <w:color w:val="000000"/>
          <w:sz w:val="20"/>
          <w:szCs w:val="20"/>
        </w:rPr>
      </w:pPr>
      <w:r w:rsidRPr="00302FEA">
        <w:rPr>
          <w:rFonts w:ascii="Arial" w:eastAsia="Times New Roman" w:hAnsi="Arial" w:cs="Arial"/>
          <w:bCs/>
          <w:iCs/>
          <w:color w:val="000000"/>
          <w:sz w:val="20"/>
          <w:szCs w:val="20"/>
        </w:rPr>
        <w:t xml:space="preserve">b) </w:t>
      </w:r>
      <w:r w:rsidRPr="00302FEA">
        <w:rPr>
          <w:rFonts w:ascii="Arial" w:eastAsia="Times New Roman" w:hAnsi="Arial" w:cs="Arial"/>
          <w:bCs/>
          <w:iCs/>
          <w:color w:val="000000"/>
          <w:sz w:val="20"/>
          <w:szCs w:val="20"/>
          <w:u w:val="single"/>
        </w:rPr>
        <w:t xml:space="preserve"> </w:t>
      </w:r>
      <w:r w:rsidR="00EC69BC" w:rsidRPr="00EC69BC">
        <w:rPr>
          <w:rFonts w:ascii="Arial" w:eastAsia="Times New Roman" w:hAnsi="Arial" w:cs="Arial"/>
          <w:bCs/>
          <w:iCs/>
          <w:color w:val="000000"/>
          <w:sz w:val="20"/>
          <w:szCs w:val="20"/>
          <w:u w:val="single"/>
        </w:rPr>
        <w:t>Resolution to be Filed With County Auditor</w:t>
      </w:r>
      <w:r w:rsidR="00EC69BC" w:rsidRPr="00EC69BC">
        <w:rPr>
          <w:rFonts w:ascii="Arial" w:eastAsia="Times New Roman" w:hAnsi="Arial" w:cs="Arial"/>
          <w:bCs/>
          <w:iCs/>
          <w:color w:val="000000"/>
          <w:sz w:val="20"/>
          <w:szCs w:val="20"/>
        </w:rPr>
        <w:t>.  A certified copy of this Resolution shall be filed with the Auditor of Buena Vista County, Iowa and the Auditor is hereby instructed in and for each of the years as provided, to levy and assess the tax hereby authorized in Section 2 of this Resolution, in like manner as other taxes are levied and assessed, and such taxes so levied in and for each of the years aforesaid be collected in like manner as other taxes of the County are collected, and when collected be used for the purpose of paying principal and interest on said Notes issued in anticipation of the tax, and for no other purpose whatsoever.</w:t>
      </w:r>
    </w:p>
    <w:p w14:paraId="45981D0A" w14:textId="05DB3577" w:rsidR="00040FFA" w:rsidRPr="00040FFA" w:rsidRDefault="00040FFA" w:rsidP="00F77E56">
      <w:pPr>
        <w:numPr>
          <w:ilvl w:val="1"/>
          <w:numId w:val="0"/>
        </w:numPr>
        <w:spacing w:after="240" w:line="240" w:lineRule="auto"/>
        <w:ind w:left="720" w:firstLine="720"/>
        <w:jc w:val="both"/>
        <w:outlineLvl w:val="1"/>
        <w:rPr>
          <w:rFonts w:ascii="Arial" w:eastAsia="Times New Roman" w:hAnsi="Arial" w:cs="Arial"/>
          <w:bCs/>
          <w:iCs/>
          <w:color w:val="000000"/>
          <w:sz w:val="20"/>
          <w:szCs w:val="20"/>
        </w:rPr>
      </w:pPr>
      <w:r w:rsidRPr="00302FEA">
        <w:rPr>
          <w:rFonts w:ascii="Arial" w:eastAsia="Times New Roman" w:hAnsi="Arial" w:cs="Arial"/>
          <w:bCs/>
          <w:iCs/>
          <w:color w:val="000000"/>
          <w:sz w:val="20"/>
          <w:szCs w:val="20"/>
        </w:rPr>
        <w:t xml:space="preserve">c)  </w:t>
      </w:r>
      <w:r w:rsidRPr="00040FFA">
        <w:rPr>
          <w:rFonts w:ascii="Arial" w:eastAsia="Times New Roman" w:hAnsi="Arial" w:cs="Arial"/>
          <w:bCs/>
          <w:iCs/>
          <w:color w:val="000000"/>
          <w:sz w:val="20"/>
          <w:szCs w:val="20"/>
          <w:u w:val="single"/>
        </w:rPr>
        <w:t>Additional County Funds Available</w:t>
      </w:r>
      <w:r w:rsidRPr="00040FFA">
        <w:rPr>
          <w:rFonts w:ascii="Arial" w:eastAsia="Times New Roman" w:hAnsi="Arial" w:cs="Arial"/>
          <w:bCs/>
          <w:iCs/>
          <w:color w:val="000000"/>
          <w:sz w:val="20"/>
          <w:szCs w:val="20"/>
        </w:rPr>
        <w:t>.  Principal and interest coming due at any time when the proceeds of said tax on hand shall be insufficient to pay the same shall be promptly paid when due from current funds of the County available for that purpose and reimbursement shall be made from such special fund in the amounts thus advanced.</w:t>
      </w:r>
    </w:p>
    <w:p w14:paraId="779EDC1A" w14:textId="05D18D97" w:rsidR="00040FFA" w:rsidRPr="00040FFA" w:rsidRDefault="00040FFA" w:rsidP="00F77E56">
      <w:pPr>
        <w:spacing w:after="240" w:line="240" w:lineRule="auto"/>
        <w:ind w:firstLine="720"/>
        <w:jc w:val="both"/>
        <w:outlineLvl w:val="0"/>
        <w:rPr>
          <w:rFonts w:ascii="Arial" w:eastAsia="Times New Roman" w:hAnsi="Arial" w:cs="Arial"/>
          <w:bCs/>
          <w:color w:val="000000"/>
          <w:kern w:val="32"/>
          <w:sz w:val="20"/>
          <w:szCs w:val="20"/>
        </w:rPr>
      </w:pPr>
      <w:r w:rsidRPr="00302FEA">
        <w:rPr>
          <w:rFonts w:ascii="Arial" w:eastAsia="Times New Roman" w:hAnsi="Arial" w:cs="Arial"/>
          <w:bCs/>
          <w:color w:val="000000"/>
          <w:kern w:val="32"/>
          <w:sz w:val="20"/>
          <w:szCs w:val="20"/>
          <w:lang w:val="en-CA"/>
        </w:rPr>
        <w:t>Section 3</w:t>
      </w:r>
      <w:r w:rsidR="00DC5372" w:rsidRPr="00302FEA">
        <w:rPr>
          <w:rFonts w:ascii="Arial" w:eastAsia="Times New Roman" w:hAnsi="Arial" w:cs="Arial"/>
          <w:bCs/>
          <w:color w:val="000000"/>
          <w:kern w:val="32"/>
          <w:sz w:val="20"/>
          <w:szCs w:val="20"/>
          <w:lang w:val="en-CA"/>
        </w:rPr>
        <w:t xml:space="preserve">. </w:t>
      </w:r>
      <w:r w:rsidRPr="00040FFA">
        <w:rPr>
          <w:rFonts w:ascii="Arial" w:eastAsia="Times New Roman" w:hAnsi="Arial" w:cs="Arial"/>
          <w:bCs/>
          <w:color w:val="000000"/>
          <w:kern w:val="32"/>
          <w:sz w:val="20"/>
          <w:szCs w:val="20"/>
          <w:u w:val="single"/>
          <w:lang w:val="en-CA"/>
        </w:rPr>
        <w:fldChar w:fldCharType="begin"/>
      </w:r>
      <w:r w:rsidRPr="00040FFA">
        <w:rPr>
          <w:rFonts w:ascii="Arial" w:eastAsia="Times New Roman" w:hAnsi="Arial" w:cs="Arial"/>
          <w:bCs/>
          <w:color w:val="000000"/>
          <w:kern w:val="32"/>
          <w:sz w:val="20"/>
          <w:szCs w:val="20"/>
          <w:u w:val="single"/>
          <w:lang w:val="en-CA"/>
        </w:rPr>
        <w:instrText xml:space="preserve"> SEQ CHAPTER \h \r 1</w:instrText>
      </w:r>
      <w:r w:rsidRPr="00040FFA">
        <w:rPr>
          <w:rFonts w:ascii="Arial" w:eastAsia="Times New Roman" w:hAnsi="Arial" w:cs="Arial"/>
          <w:bCs/>
          <w:color w:val="000000"/>
          <w:kern w:val="32"/>
          <w:sz w:val="20"/>
          <w:szCs w:val="20"/>
          <w:u w:val="single"/>
          <w:lang w:val="en-CA"/>
        </w:rPr>
        <w:fldChar w:fldCharType="separate"/>
      </w:r>
      <w:r w:rsidRPr="00040FFA">
        <w:rPr>
          <w:rFonts w:ascii="Arial" w:eastAsia="Times New Roman" w:hAnsi="Arial" w:cs="Arial"/>
          <w:bCs/>
          <w:color w:val="000000"/>
          <w:kern w:val="32"/>
          <w:sz w:val="20"/>
          <w:szCs w:val="20"/>
          <w:u w:val="single"/>
          <w:lang w:val="en-CA"/>
        </w:rPr>
        <w:fldChar w:fldCharType="end"/>
      </w:r>
      <w:r w:rsidRPr="00040FFA">
        <w:rPr>
          <w:rFonts w:ascii="Arial" w:eastAsia="Times New Roman" w:hAnsi="Arial" w:cs="Arial"/>
          <w:bCs/>
          <w:color w:val="000000"/>
          <w:kern w:val="32"/>
          <w:sz w:val="20"/>
          <w:szCs w:val="20"/>
          <w:u w:val="single"/>
        </w:rPr>
        <w:t>Note Fund.</w:t>
      </w:r>
      <w:r w:rsidRPr="00040FFA">
        <w:rPr>
          <w:rFonts w:ascii="Arial" w:eastAsia="Times New Roman" w:hAnsi="Arial" w:cs="Arial"/>
          <w:bCs/>
          <w:color w:val="000000"/>
          <w:kern w:val="32"/>
          <w:sz w:val="20"/>
          <w:szCs w:val="20"/>
        </w:rPr>
        <w:t xml:space="preserve">  Said tax shall be assessed and collected each year at the same time and in the same manner as, and in addition to, all other taxes in and for the County, and when collected they shall be converted into a special fund within the Debt Service Fund to be known as the "GENERAL OBLIGATION CAPITAL LOAN NOTE FUND SERIES 2025B" (the "Note Fund"), which is hereby pledged for and shall be used only for the payment of the principal of and interest on the Notes hereinafter authorized to be issued; and also there shall be apportioned to said fund its proportion of taxes received by the County from property that is centrally assessed by the State of Iowa.</w:t>
      </w:r>
    </w:p>
    <w:p w14:paraId="246EB8A0" w14:textId="1EB3043B" w:rsidR="00040FFA" w:rsidRPr="00040FFA" w:rsidRDefault="00040FFA" w:rsidP="00F77E56">
      <w:pPr>
        <w:spacing w:after="240" w:line="240" w:lineRule="auto"/>
        <w:ind w:firstLine="720"/>
        <w:jc w:val="both"/>
        <w:outlineLvl w:val="0"/>
        <w:rPr>
          <w:rFonts w:ascii="Arial" w:eastAsia="Times New Roman" w:hAnsi="Arial" w:cs="Arial"/>
          <w:bCs/>
          <w:color w:val="000000"/>
          <w:kern w:val="32"/>
          <w:sz w:val="20"/>
          <w:szCs w:val="20"/>
        </w:rPr>
      </w:pPr>
      <w:r w:rsidRPr="00302FEA">
        <w:rPr>
          <w:rFonts w:ascii="Arial" w:eastAsia="Times New Roman" w:hAnsi="Arial" w:cs="Arial"/>
          <w:bCs/>
          <w:color w:val="000000"/>
          <w:kern w:val="32"/>
          <w:sz w:val="20"/>
          <w:szCs w:val="20"/>
        </w:rPr>
        <w:t xml:space="preserve">Section 4.  </w:t>
      </w:r>
      <w:r w:rsidRPr="00040FFA">
        <w:rPr>
          <w:rFonts w:ascii="Arial" w:eastAsia="Times New Roman" w:hAnsi="Arial" w:cs="Arial"/>
          <w:bCs/>
          <w:color w:val="000000"/>
          <w:kern w:val="32"/>
          <w:sz w:val="20"/>
          <w:szCs w:val="20"/>
          <w:u w:val="single"/>
        </w:rPr>
        <w:t>Application of Note Proceeds</w:t>
      </w:r>
      <w:r w:rsidRPr="00040FFA">
        <w:rPr>
          <w:rFonts w:ascii="Arial" w:eastAsia="Times New Roman" w:hAnsi="Arial" w:cs="Arial"/>
          <w:bCs/>
          <w:color w:val="000000"/>
          <w:kern w:val="32"/>
          <w:sz w:val="20"/>
          <w:szCs w:val="20"/>
        </w:rPr>
        <w:t xml:space="preserve">.  Proceeds of the Notes, other than accrued interest except as may be provided below, shall be credited to the Project Fund and expended therefrom for the purposes of issuance.  Any amounts on hand in the Project Fund shall be available for the payment of the principal of or interest on the Notes at any time that other funds shall be insufficient to the purpose, in which event such funds shall be repaid to the Project Fund at the earliest opportunity.  Any balance on hand in the Project Fund and not immediately required for its purposes may be invested not inconsistent with limitations </w:t>
      </w:r>
      <w:r w:rsidRPr="00040FFA">
        <w:rPr>
          <w:rFonts w:ascii="Arial" w:eastAsia="Times New Roman" w:hAnsi="Arial" w:cs="Arial"/>
          <w:bCs/>
          <w:color w:val="000000"/>
          <w:kern w:val="32"/>
          <w:sz w:val="20"/>
          <w:szCs w:val="20"/>
        </w:rPr>
        <w:lastRenderedPageBreak/>
        <w:t>provided by law or this Resolution. Within the Project Fund, $82,543.06 of the Proceeds shall be allocated to the Capitalized Interest Fund.</w:t>
      </w:r>
    </w:p>
    <w:p w14:paraId="46AD8A3F" w14:textId="7D5B417C" w:rsidR="00040FFA" w:rsidRPr="00040FFA" w:rsidRDefault="00040FFA" w:rsidP="00F77E56">
      <w:pPr>
        <w:spacing w:after="240" w:line="240" w:lineRule="auto"/>
        <w:ind w:firstLine="720"/>
        <w:jc w:val="both"/>
        <w:outlineLvl w:val="0"/>
        <w:rPr>
          <w:rFonts w:ascii="Arial" w:eastAsia="Times New Roman" w:hAnsi="Arial" w:cs="Arial"/>
          <w:bCs/>
          <w:color w:val="000000"/>
          <w:kern w:val="32"/>
          <w:sz w:val="20"/>
          <w:szCs w:val="20"/>
        </w:rPr>
      </w:pPr>
      <w:r w:rsidRPr="00302FEA">
        <w:rPr>
          <w:rFonts w:ascii="Arial" w:eastAsia="Times New Roman" w:hAnsi="Arial" w:cs="Arial"/>
          <w:bCs/>
          <w:color w:val="000000"/>
          <w:kern w:val="32"/>
          <w:sz w:val="20"/>
          <w:szCs w:val="20"/>
        </w:rPr>
        <w:t xml:space="preserve">Section 5.  </w:t>
      </w:r>
      <w:r w:rsidRPr="00040FFA">
        <w:rPr>
          <w:rFonts w:ascii="Arial" w:eastAsia="Times New Roman" w:hAnsi="Arial" w:cs="Arial"/>
          <w:bCs/>
          <w:color w:val="000000"/>
          <w:kern w:val="32"/>
          <w:sz w:val="20"/>
          <w:szCs w:val="20"/>
          <w:u w:val="single"/>
        </w:rPr>
        <w:t>Investment of Note Fund Proceeds</w:t>
      </w:r>
      <w:r w:rsidRPr="00040FFA">
        <w:rPr>
          <w:rFonts w:ascii="Arial" w:eastAsia="Times New Roman" w:hAnsi="Arial" w:cs="Arial"/>
          <w:bCs/>
          <w:color w:val="000000"/>
          <w:kern w:val="32"/>
          <w:sz w:val="20"/>
          <w:szCs w:val="20"/>
        </w:rPr>
        <w:t>.  All moneys held in the Note Fund, provided for by Section 3 of this Resolution shall be invested in investments permitted by Chapter 12B, Code of Iowa, as amended, or deposited in financial institutions which are members of the Federal Deposit Insurance Corporation and the deposits in which are insured thereby and all such deposits exceeding the maximum amount insured from time to time by FDIC or its equivalent successor in any one financial institution shall be continuously secured in compliance with Chapter 12C of the Code of Iowa, as amended, or otherwise by a valid pledge of direct obligations of the United States Government having an equivalent market value.  All such interim investments shall mature before the date on which the moneys are required for payment of principal of or interest on the Notes as herein provided.</w:t>
      </w:r>
    </w:p>
    <w:p w14:paraId="0A9D6E9A" w14:textId="31B6FD1E" w:rsidR="00040FFA" w:rsidRPr="00040FFA" w:rsidRDefault="00040FFA" w:rsidP="00040FFA">
      <w:pPr>
        <w:spacing w:after="240" w:line="240" w:lineRule="auto"/>
        <w:ind w:firstLine="720"/>
        <w:outlineLvl w:val="0"/>
        <w:rPr>
          <w:rFonts w:ascii="Arial" w:eastAsia="Times New Roman" w:hAnsi="Arial" w:cs="Arial"/>
          <w:bCs/>
          <w:color w:val="000000"/>
          <w:kern w:val="32"/>
          <w:sz w:val="20"/>
          <w:szCs w:val="20"/>
        </w:rPr>
      </w:pPr>
      <w:r w:rsidRPr="00302FEA">
        <w:rPr>
          <w:rFonts w:ascii="Arial" w:eastAsia="Times New Roman" w:hAnsi="Arial" w:cs="Arial"/>
          <w:bCs/>
          <w:color w:val="000000"/>
          <w:kern w:val="32"/>
          <w:sz w:val="20"/>
          <w:szCs w:val="20"/>
        </w:rPr>
        <w:t xml:space="preserve">Section 6.  </w:t>
      </w:r>
      <w:r w:rsidRPr="00040FFA">
        <w:rPr>
          <w:rFonts w:ascii="Arial" w:eastAsia="Times New Roman" w:hAnsi="Arial" w:cs="Arial"/>
          <w:bCs/>
          <w:color w:val="000000"/>
          <w:kern w:val="32"/>
          <w:sz w:val="20"/>
          <w:szCs w:val="20"/>
          <w:u w:val="single"/>
        </w:rPr>
        <w:t>Note Details, Execution and Redemption</w:t>
      </w:r>
      <w:r w:rsidRPr="00040FFA">
        <w:rPr>
          <w:rFonts w:ascii="Arial" w:eastAsia="Times New Roman" w:hAnsi="Arial" w:cs="Arial"/>
          <w:bCs/>
          <w:color w:val="000000"/>
          <w:kern w:val="32"/>
          <w:sz w:val="20"/>
          <w:szCs w:val="20"/>
        </w:rPr>
        <w:t>.</w:t>
      </w:r>
    </w:p>
    <w:p w14:paraId="54A8CA02" w14:textId="7C2872FA" w:rsidR="00040FFA" w:rsidRPr="00302FEA" w:rsidRDefault="00040FFA" w:rsidP="00F77E56">
      <w:pPr>
        <w:pStyle w:val="ListParagraph"/>
        <w:numPr>
          <w:ilvl w:val="0"/>
          <w:numId w:val="4"/>
        </w:numPr>
        <w:spacing w:after="240" w:line="240" w:lineRule="auto"/>
        <w:ind w:left="720" w:firstLine="720"/>
        <w:jc w:val="both"/>
        <w:outlineLvl w:val="1"/>
        <w:rPr>
          <w:rFonts w:ascii="Arial" w:eastAsia="Times New Roman" w:hAnsi="Arial" w:cs="Arial"/>
          <w:bCs/>
          <w:iCs/>
          <w:color w:val="000000"/>
          <w:sz w:val="20"/>
          <w:szCs w:val="20"/>
        </w:rPr>
      </w:pPr>
      <w:r w:rsidRPr="00302FEA">
        <w:rPr>
          <w:rFonts w:ascii="Arial" w:eastAsia="Times New Roman" w:hAnsi="Arial" w:cs="Arial"/>
          <w:bCs/>
          <w:iCs/>
          <w:color w:val="000000"/>
          <w:sz w:val="20"/>
          <w:szCs w:val="20"/>
          <w:u w:val="single"/>
        </w:rPr>
        <w:t xml:space="preserve"> Note Details</w:t>
      </w:r>
      <w:r w:rsidRPr="00302FEA">
        <w:rPr>
          <w:rFonts w:ascii="Arial" w:eastAsia="Times New Roman" w:hAnsi="Arial" w:cs="Arial"/>
          <w:bCs/>
          <w:iCs/>
          <w:color w:val="000000"/>
          <w:sz w:val="20"/>
          <w:szCs w:val="20"/>
        </w:rPr>
        <w:t>.  General Obligation Capital Loan Notes of the County in the amount of $3,235,000, shall be issued to evidence the obligations of the Issuer under the Loan Agreement pursuant to the provisions of Sections 331.402 and 331.443 of the Code of Iowa for the aforesaid purposes.  The Notes shall be issued in one or more series and shall be secured equally and ratably from the sources provided in Section 3 of this Resolution.  The Notes shall be designated "GENERAL OBLIGATION CAPITAL LOAN NOTE, SERIES 2025B", be dated November 5, 2025, and bear interest from the date thereof, until payment thereof, at the office of the Paying Agent, said interest payable on June 1, 2026, and semiannually thereafter on the 1st day of June and December in each year until maturity at the rates hereinafter provided.</w:t>
      </w:r>
    </w:p>
    <w:p w14:paraId="65861813" w14:textId="77777777" w:rsidR="00C75FC8" w:rsidRPr="00302FEA" w:rsidRDefault="00C75FC8" w:rsidP="00F77E5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720"/>
        <w:jc w:val="both"/>
        <w:rPr>
          <w:rFonts w:ascii="Arial" w:hAnsi="Arial" w:cs="Arial"/>
          <w:color w:val="000000"/>
          <w:sz w:val="20"/>
          <w:szCs w:val="20"/>
        </w:rPr>
      </w:pPr>
      <w:r w:rsidRPr="00302FEA">
        <w:rPr>
          <w:rFonts w:ascii="Arial" w:hAnsi="Arial" w:cs="Arial"/>
          <w:color w:val="000000"/>
          <w:sz w:val="20"/>
          <w:szCs w:val="20"/>
        </w:rPr>
        <w:t>The Notes shall be executed by the manual or facsimile signature of the Chairperson and attested by the manual or facsimile signature of the Auditor, and impressed or printed with the seal of the County and shall be fully registered as to both principal and interest as provided in this Resolution; principal, interest and premium, if any, shall be payable at the office of the Paying Agent by mailing of a check to the registered owner of the Note.  The Notes shall be in the denomination of $5,000 or multiples thereof.  The Notes shall mature and bear interest as follows:</w:t>
      </w:r>
    </w:p>
    <w:p w14:paraId="64568B8F" w14:textId="77777777" w:rsidR="00C75FC8" w:rsidRPr="00302FEA" w:rsidRDefault="00C75FC8" w:rsidP="00C75FC8">
      <w:pPr>
        <w:rPr>
          <w:rFonts w:ascii="Arial" w:hAnsi="Arial" w:cs="Arial"/>
          <w:color w:val="000000"/>
          <w:sz w:val="20"/>
          <w:szCs w:val="20"/>
        </w:rPr>
      </w:pPr>
    </w:p>
    <w:tbl>
      <w:tblPr>
        <w:tblStyle w:val="TableGrid"/>
        <w:tblW w:w="7878" w:type="dxa"/>
        <w:tblInd w:w="7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399"/>
        <w:gridCol w:w="343"/>
        <w:gridCol w:w="2394"/>
        <w:gridCol w:w="343"/>
        <w:gridCol w:w="2399"/>
      </w:tblGrid>
      <w:tr w:rsidR="00C75FC8" w:rsidRPr="00302FEA" w14:paraId="5937A17E" w14:textId="77777777" w:rsidTr="004A0BDA">
        <w:tc>
          <w:tcPr>
            <w:tcW w:w="2399" w:type="dxa"/>
            <w:tcBorders>
              <w:bottom w:val="single" w:sz="4" w:space="0" w:color="auto"/>
            </w:tcBorders>
          </w:tcPr>
          <w:p w14:paraId="6734D40C" w14:textId="77777777" w:rsidR="00C75FC8" w:rsidRPr="00302FEA" w:rsidRDefault="00C75FC8" w:rsidP="004A0BDA">
            <w:pPr>
              <w:keepNext/>
              <w:keepLines/>
              <w:jc w:val="center"/>
              <w:rPr>
                <w:rFonts w:ascii="Arial" w:hAnsi="Arial" w:cs="Arial"/>
                <w:color w:val="000000"/>
              </w:rPr>
            </w:pPr>
            <w:bookmarkStart w:id="26" w:name="_Hlk210998944"/>
            <w:r w:rsidRPr="00302FEA">
              <w:rPr>
                <w:rFonts w:ascii="Arial" w:hAnsi="Arial" w:cs="Arial"/>
                <w:color w:val="000000"/>
              </w:rPr>
              <w:lastRenderedPageBreak/>
              <w:t>Principal</w:t>
            </w:r>
          </w:p>
          <w:p w14:paraId="70B7CE29" w14:textId="77777777" w:rsidR="00C75FC8" w:rsidRPr="00302FEA" w:rsidRDefault="00C75FC8" w:rsidP="004A0BDA">
            <w:pPr>
              <w:keepNext/>
              <w:keepLines/>
              <w:jc w:val="center"/>
              <w:rPr>
                <w:rFonts w:ascii="Arial" w:hAnsi="Arial" w:cs="Arial"/>
                <w:color w:val="000000"/>
              </w:rPr>
            </w:pPr>
            <w:r w:rsidRPr="00302FEA">
              <w:rPr>
                <w:rFonts w:ascii="Arial" w:hAnsi="Arial" w:cs="Arial"/>
                <w:color w:val="000000"/>
              </w:rPr>
              <w:t>Amount</w:t>
            </w:r>
          </w:p>
        </w:tc>
        <w:tc>
          <w:tcPr>
            <w:tcW w:w="343" w:type="dxa"/>
          </w:tcPr>
          <w:p w14:paraId="566CFA1F" w14:textId="77777777" w:rsidR="00C75FC8" w:rsidRPr="00302FEA" w:rsidRDefault="00C75FC8" w:rsidP="004A0BDA">
            <w:pPr>
              <w:keepNext/>
              <w:keepLines/>
              <w:jc w:val="center"/>
              <w:rPr>
                <w:rFonts w:ascii="Arial" w:hAnsi="Arial" w:cs="Arial"/>
                <w:color w:val="000000"/>
              </w:rPr>
            </w:pPr>
          </w:p>
        </w:tc>
        <w:tc>
          <w:tcPr>
            <w:tcW w:w="2394" w:type="dxa"/>
            <w:tcBorders>
              <w:bottom w:val="single" w:sz="4" w:space="0" w:color="auto"/>
            </w:tcBorders>
          </w:tcPr>
          <w:p w14:paraId="2DC46196" w14:textId="77777777" w:rsidR="00C75FC8" w:rsidRPr="00302FEA" w:rsidRDefault="00C75FC8" w:rsidP="004A0BDA">
            <w:pPr>
              <w:keepNext/>
              <w:keepLines/>
              <w:jc w:val="center"/>
              <w:rPr>
                <w:rFonts w:ascii="Arial" w:hAnsi="Arial" w:cs="Arial"/>
                <w:color w:val="000000"/>
              </w:rPr>
            </w:pPr>
            <w:r w:rsidRPr="00302FEA">
              <w:rPr>
                <w:rFonts w:ascii="Arial" w:hAnsi="Arial" w:cs="Arial"/>
                <w:color w:val="000000"/>
              </w:rPr>
              <w:t>Interest</w:t>
            </w:r>
          </w:p>
          <w:p w14:paraId="61E087AA" w14:textId="77777777" w:rsidR="00C75FC8" w:rsidRPr="00302FEA" w:rsidRDefault="00C75FC8" w:rsidP="004A0BDA">
            <w:pPr>
              <w:keepNext/>
              <w:keepLines/>
              <w:jc w:val="center"/>
              <w:rPr>
                <w:rFonts w:ascii="Arial" w:hAnsi="Arial" w:cs="Arial"/>
                <w:color w:val="000000"/>
              </w:rPr>
            </w:pPr>
            <w:r w:rsidRPr="00302FEA">
              <w:rPr>
                <w:rFonts w:ascii="Arial" w:hAnsi="Arial" w:cs="Arial"/>
                <w:color w:val="000000"/>
              </w:rPr>
              <w:t>Rate</w:t>
            </w:r>
          </w:p>
        </w:tc>
        <w:tc>
          <w:tcPr>
            <w:tcW w:w="343" w:type="dxa"/>
          </w:tcPr>
          <w:p w14:paraId="7DC16C3B" w14:textId="77777777" w:rsidR="00C75FC8" w:rsidRPr="00302FEA" w:rsidRDefault="00C75FC8" w:rsidP="004A0BDA">
            <w:pPr>
              <w:keepNext/>
              <w:keepLines/>
              <w:jc w:val="center"/>
              <w:rPr>
                <w:rFonts w:ascii="Arial" w:hAnsi="Arial" w:cs="Arial"/>
                <w:color w:val="000000"/>
              </w:rPr>
            </w:pPr>
          </w:p>
        </w:tc>
        <w:tc>
          <w:tcPr>
            <w:tcW w:w="2399" w:type="dxa"/>
            <w:tcBorders>
              <w:bottom w:val="single" w:sz="4" w:space="0" w:color="auto"/>
            </w:tcBorders>
          </w:tcPr>
          <w:p w14:paraId="00620DB9" w14:textId="77777777" w:rsidR="00C75FC8" w:rsidRPr="00302FEA" w:rsidRDefault="00C75FC8" w:rsidP="004A0BDA">
            <w:pPr>
              <w:keepNext/>
              <w:keepLines/>
              <w:jc w:val="center"/>
              <w:rPr>
                <w:rFonts w:ascii="Arial" w:hAnsi="Arial" w:cs="Arial"/>
                <w:color w:val="000000"/>
              </w:rPr>
            </w:pPr>
            <w:r w:rsidRPr="00302FEA">
              <w:rPr>
                <w:rFonts w:ascii="Arial" w:hAnsi="Arial" w:cs="Arial"/>
                <w:color w:val="000000"/>
              </w:rPr>
              <w:t>Maturity</w:t>
            </w:r>
          </w:p>
          <w:p w14:paraId="4CB5101A" w14:textId="77777777" w:rsidR="00C75FC8" w:rsidRPr="00302FEA" w:rsidRDefault="00C75FC8" w:rsidP="004A0BDA">
            <w:pPr>
              <w:keepNext/>
              <w:keepLines/>
              <w:jc w:val="center"/>
              <w:rPr>
                <w:rFonts w:ascii="Arial" w:hAnsi="Arial" w:cs="Arial"/>
                <w:color w:val="000000"/>
              </w:rPr>
            </w:pPr>
            <w:r w:rsidRPr="00302FEA">
              <w:rPr>
                <w:rFonts w:ascii="Arial" w:hAnsi="Arial" w:cs="Arial"/>
                <w:color w:val="000000"/>
              </w:rPr>
              <w:t>June 1st</w:t>
            </w:r>
          </w:p>
        </w:tc>
      </w:tr>
      <w:tr w:rsidR="00C75FC8" w:rsidRPr="00302FEA" w14:paraId="44FCEA05" w14:textId="77777777" w:rsidTr="004A0BDA">
        <w:tc>
          <w:tcPr>
            <w:tcW w:w="2399" w:type="dxa"/>
            <w:tcBorders>
              <w:top w:val="single" w:sz="4" w:space="0" w:color="auto"/>
            </w:tcBorders>
          </w:tcPr>
          <w:p w14:paraId="463B4427" w14:textId="77777777" w:rsidR="00C75FC8" w:rsidRPr="00302FEA" w:rsidRDefault="00C75FC8" w:rsidP="004A0BDA">
            <w:pPr>
              <w:keepNext/>
              <w:keepLines/>
              <w:jc w:val="center"/>
              <w:rPr>
                <w:rFonts w:ascii="Arial" w:hAnsi="Arial" w:cs="Arial"/>
                <w:color w:val="000000"/>
              </w:rPr>
            </w:pPr>
          </w:p>
        </w:tc>
        <w:tc>
          <w:tcPr>
            <w:tcW w:w="343" w:type="dxa"/>
          </w:tcPr>
          <w:p w14:paraId="6AB25CCA" w14:textId="77777777" w:rsidR="00C75FC8" w:rsidRPr="00302FEA" w:rsidRDefault="00C75FC8" w:rsidP="004A0BDA">
            <w:pPr>
              <w:keepNext/>
              <w:keepLines/>
              <w:jc w:val="center"/>
              <w:rPr>
                <w:rFonts w:ascii="Arial" w:hAnsi="Arial" w:cs="Arial"/>
                <w:color w:val="000000"/>
              </w:rPr>
            </w:pPr>
          </w:p>
        </w:tc>
        <w:tc>
          <w:tcPr>
            <w:tcW w:w="2394" w:type="dxa"/>
            <w:tcBorders>
              <w:top w:val="single" w:sz="4" w:space="0" w:color="auto"/>
            </w:tcBorders>
          </w:tcPr>
          <w:p w14:paraId="579E9C4E" w14:textId="77777777" w:rsidR="00C75FC8" w:rsidRPr="00302FEA" w:rsidRDefault="00C75FC8" w:rsidP="004A0BDA">
            <w:pPr>
              <w:keepNext/>
              <w:keepLines/>
              <w:jc w:val="center"/>
              <w:rPr>
                <w:rFonts w:ascii="Arial" w:hAnsi="Arial" w:cs="Arial"/>
                <w:color w:val="000000"/>
              </w:rPr>
            </w:pPr>
          </w:p>
        </w:tc>
        <w:tc>
          <w:tcPr>
            <w:tcW w:w="343" w:type="dxa"/>
          </w:tcPr>
          <w:p w14:paraId="7ADF3DE4" w14:textId="77777777" w:rsidR="00C75FC8" w:rsidRPr="00302FEA" w:rsidRDefault="00C75FC8" w:rsidP="004A0BDA">
            <w:pPr>
              <w:keepNext/>
              <w:keepLines/>
              <w:jc w:val="center"/>
              <w:rPr>
                <w:rFonts w:ascii="Arial" w:hAnsi="Arial" w:cs="Arial"/>
                <w:color w:val="000000"/>
              </w:rPr>
            </w:pPr>
          </w:p>
        </w:tc>
        <w:tc>
          <w:tcPr>
            <w:tcW w:w="2399" w:type="dxa"/>
            <w:tcBorders>
              <w:top w:val="single" w:sz="4" w:space="0" w:color="auto"/>
            </w:tcBorders>
          </w:tcPr>
          <w:p w14:paraId="615640B2" w14:textId="77777777" w:rsidR="00C75FC8" w:rsidRPr="00302FEA" w:rsidRDefault="00C75FC8" w:rsidP="004A0BDA">
            <w:pPr>
              <w:keepNext/>
              <w:keepLines/>
              <w:jc w:val="center"/>
              <w:rPr>
                <w:rFonts w:ascii="Arial" w:hAnsi="Arial" w:cs="Arial"/>
                <w:color w:val="000000"/>
              </w:rPr>
            </w:pPr>
          </w:p>
        </w:tc>
      </w:tr>
      <w:tr w:rsidR="00C75FC8" w:rsidRPr="00302FEA" w14:paraId="77CBB7B4" w14:textId="77777777" w:rsidTr="004A0BDA">
        <w:tc>
          <w:tcPr>
            <w:tcW w:w="2399" w:type="dxa"/>
          </w:tcPr>
          <w:p w14:paraId="35AA973C" w14:textId="77777777" w:rsidR="00C75FC8" w:rsidRPr="00302FEA" w:rsidRDefault="00C75FC8" w:rsidP="004A0BDA">
            <w:pPr>
              <w:keepNext/>
              <w:keepLines/>
              <w:jc w:val="center"/>
              <w:rPr>
                <w:rFonts w:ascii="Arial" w:hAnsi="Arial" w:cs="Arial"/>
                <w:color w:val="000000"/>
              </w:rPr>
            </w:pPr>
            <w:r w:rsidRPr="00302FEA">
              <w:rPr>
                <w:rFonts w:ascii="Arial" w:hAnsi="Arial" w:cs="Arial"/>
                <w:color w:val="000000"/>
              </w:rPr>
              <w:t>$120,000</w:t>
            </w:r>
          </w:p>
        </w:tc>
        <w:tc>
          <w:tcPr>
            <w:tcW w:w="343" w:type="dxa"/>
          </w:tcPr>
          <w:p w14:paraId="6C78B555" w14:textId="77777777" w:rsidR="00C75FC8" w:rsidRPr="00302FEA" w:rsidRDefault="00C75FC8" w:rsidP="004A0BDA">
            <w:pPr>
              <w:keepNext/>
              <w:keepLines/>
              <w:jc w:val="center"/>
              <w:rPr>
                <w:rFonts w:ascii="Arial" w:hAnsi="Arial" w:cs="Arial"/>
                <w:color w:val="000000"/>
              </w:rPr>
            </w:pPr>
          </w:p>
        </w:tc>
        <w:tc>
          <w:tcPr>
            <w:tcW w:w="2394" w:type="dxa"/>
          </w:tcPr>
          <w:p w14:paraId="6DD1643A" w14:textId="77777777" w:rsidR="00C75FC8" w:rsidRPr="00302FEA" w:rsidRDefault="00C75FC8" w:rsidP="004A0BDA">
            <w:pPr>
              <w:keepNext/>
              <w:keepLines/>
              <w:jc w:val="center"/>
              <w:rPr>
                <w:rFonts w:ascii="Arial" w:hAnsi="Arial" w:cs="Arial"/>
                <w:color w:val="000000"/>
              </w:rPr>
            </w:pPr>
            <w:r w:rsidRPr="00302FEA">
              <w:rPr>
                <w:rFonts w:ascii="Arial" w:hAnsi="Arial" w:cs="Arial"/>
                <w:color w:val="000000"/>
              </w:rPr>
              <w:t>5.000%</w:t>
            </w:r>
          </w:p>
        </w:tc>
        <w:tc>
          <w:tcPr>
            <w:tcW w:w="343" w:type="dxa"/>
          </w:tcPr>
          <w:p w14:paraId="14FF0A12" w14:textId="77777777" w:rsidR="00C75FC8" w:rsidRPr="00302FEA" w:rsidRDefault="00C75FC8" w:rsidP="004A0BDA">
            <w:pPr>
              <w:keepNext/>
              <w:keepLines/>
              <w:jc w:val="center"/>
              <w:rPr>
                <w:rFonts w:ascii="Arial" w:hAnsi="Arial" w:cs="Arial"/>
                <w:color w:val="000000"/>
              </w:rPr>
            </w:pPr>
          </w:p>
        </w:tc>
        <w:tc>
          <w:tcPr>
            <w:tcW w:w="2399" w:type="dxa"/>
          </w:tcPr>
          <w:p w14:paraId="173217E7" w14:textId="77777777" w:rsidR="00C75FC8" w:rsidRPr="00302FEA" w:rsidRDefault="00C75FC8" w:rsidP="004A0BDA">
            <w:pPr>
              <w:keepNext/>
              <w:keepLines/>
              <w:jc w:val="center"/>
              <w:rPr>
                <w:rFonts w:ascii="Arial" w:hAnsi="Arial" w:cs="Arial"/>
                <w:color w:val="000000"/>
              </w:rPr>
            </w:pPr>
            <w:r w:rsidRPr="00302FEA">
              <w:rPr>
                <w:rFonts w:ascii="Arial" w:hAnsi="Arial" w:cs="Arial"/>
                <w:color w:val="000000"/>
              </w:rPr>
              <w:t>2027</w:t>
            </w:r>
          </w:p>
        </w:tc>
      </w:tr>
      <w:tr w:rsidR="00C75FC8" w:rsidRPr="00302FEA" w14:paraId="07201CF4" w14:textId="77777777" w:rsidTr="004A0BDA">
        <w:tc>
          <w:tcPr>
            <w:tcW w:w="2399" w:type="dxa"/>
          </w:tcPr>
          <w:p w14:paraId="5D537CD5" w14:textId="77777777" w:rsidR="00C75FC8" w:rsidRPr="00302FEA" w:rsidRDefault="00C75FC8" w:rsidP="004A0BDA">
            <w:pPr>
              <w:keepNext/>
              <w:keepLines/>
              <w:jc w:val="center"/>
              <w:rPr>
                <w:rFonts w:ascii="Arial" w:hAnsi="Arial" w:cs="Arial"/>
                <w:color w:val="000000"/>
              </w:rPr>
            </w:pPr>
            <w:r w:rsidRPr="00302FEA">
              <w:rPr>
                <w:rFonts w:ascii="Arial" w:hAnsi="Arial" w:cs="Arial"/>
                <w:color w:val="000000"/>
              </w:rPr>
              <w:t>$125,000</w:t>
            </w:r>
          </w:p>
        </w:tc>
        <w:tc>
          <w:tcPr>
            <w:tcW w:w="343" w:type="dxa"/>
          </w:tcPr>
          <w:p w14:paraId="66E8EEBD" w14:textId="77777777" w:rsidR="00C75FC8" w:rsidRPr="00302FEA" w:rsidRDefault="00C75FC8" w:rsidP="004A0BDA">
            <w:pPr>
              <w:keepNext/>
              <w:keepLines/>
              <w:jc w:val="center"/>
              <w:rPr>
                <w:rFonts w:ascii="Arial" w:hAnsi="Arial" w:cs="Arial"/>
                <w:color w:val="000000"/>
              </w:rPr>
            </w:pPr>
          </w:p>
        </w:tc>
        <w:tc>
          <w:tcPr>
            <w:tcW w:w="2394" w:type="dxa"/>
          </w:tcPr>
          <w:p w14:paraId="111BB010" w14:textId="77777777" w:rsidR="00C75FC8" w:rsidRPr="00302FEA" w:rsidRDefault="00C75FC8" w:rsidP="004A0BDA">
            <w:pPr>
              <w:keepNext/>
              <w:keepLines/>
              <w:jc w:val="center"/>
              <w:rPr>
                <w:rFonts w:ascii="Arial" w:hAnsi="Arial" w:cs="Arial"/>
                <w:color w:val="000000"/>
              </w:rPr>
            </w:pPr>
            <w:r w:rsidRPr="00302FEA">
              <w:rPr>
                <w:rFonts w:ascii="Arial" w:hAnsi="Arial" w:cs="Arial"/>
                <w:color w:val="000000"/>
              </w:rPr>
              <w:t>5.000%</w:t>
            </w:r>
          </w:p>
        </w:tc>
        <w:tc>
          <w:tcPr>
            <w:tcW w:w="343" w:type="dxa"/>
          </w:tcPr>
          <w:p w14:paraId="6E3E22C3" w14:textId="77777777" w:rsidR="00C75FC8" w:rsidRPr="00302FEA" w:rsidRDefault="00C75FC8" w:rsidP="004A0BDA">
            <w:pPr>
              <w:keepNext/>
              <w:keepLines/>
              <w:jc w:val="center"/>
              <w:rPr>
                <w:rFonts w:ascii="Arial" w:hAnsi="Arial" w:cs="Arial"/>
                <w:color w:val="000000"/>
              </w:rPr>
            </w:pPr>
          </w:p>
        </w:tc>
        <w:tc>
          <w:tcPr>
            <w:tcW w:w="2399" w:type="dxa"/>
          </w:tcPr>
          <w:p w14:paraId="60C88195" w14:textId="77777777" w:rsidR="00C75FC8" w:rsidRPr="00302FEA" w:rsidRDefault="00C75FC8" w:rsidP="004A0BDA">
            <w:pPr>
              <w:keepNext/>
              <w:keepLines/>
              <w:jc w:val="center"/>
              <w:rPr>
                <w:rFonts w:ascii="Arial" w:hAnsi="Arial" w:cs="Arial"/>
                <w:color w:val="000000"/>
              </w:rPr>
            </w:pPr>
            <w:r w:rsidRPr="00302FEA">
              <w:rPr>
                <w:rFonts w:ascii="Arial" w:hAnsi="Arial" w:cs="Arial"/>
                <w:color w:val="000000"/>
              </w:rPr>
              <w:t>2028</w:t>
            </w:r>
          </w:p>
        </w:tc>
      </w:tr>
      <w:tr w:rsidR="00C75FC8" w:rsidRPr="00302FEA" w14:paraId="0EBC79A1" w14:textId="77777777" w:rsidTr="004A0BDA">
        <w:tc>
          <w:tcPr>
            <w:tcW w:w="2399" w:type="dxa"/>
          </w:tcPr>
          <w:p w14:paraId="76037EB9" w14:textId="77777777" w:rsidR="00C75FC8" w:rsidRPr="00302FEA" w:rsidRDefault="00C75FC8" w:rsidP="004A0BDA">
            <w:pPr>
              <w:keepNext/>
              <w:keepLines/>
              <w:jc w:val="center"/>
              <w:rPr>
                <w:rFonts w:ascii="Arial" w:hAnsi="Arial" w:cs="Arial"/>
                <w:color w:val="000000"/>
              </w:rPr>
            </w:pPr>
            <w:r w:rsidRPr="00302FEA">
              <w:rPr>
                <w:rFonts w:ascii="Arial" w:hAnsi="Arial" w:cs="Arial"/>
                <w:color w:val="000000"/>
              </w:rPr>
              <w:t>$130,000</w:t>
            </w:r>
          </w:p>
        </w:tc>
        <w:tc>
          <w:tcPr>
            <w:tcW w:w="343" w:type="dxa"/>
          </w:tcPr>
          <w:p w14:paraId="7F218759" w14:textId="77777777" w:rsidR="00C75FC8" w:rsidRPr="00302FEA" w:rsidRDefault="00C75FC8" w:rsidP="004A0BDA">
            <w:pPr>
              <w:keepNext/>
              <w:keepLines/>
              <w:jc w:val="center"/>
              <w:rPr>
                <w:rFonts w:ascii="Arial" w:hAnsi="Arial" w:cs="Arial"/>
                <w:color w:val="000000"/>
              </w:rPr>
            </w:pPr>
          </w:p>
        </w:tc>
        <w:tc>
          <w:tcPr>
            <w:tcW w:w="2394" w:type="dxa"/>
          </w:tcPr>
          <w:p w14:paraId="4452632F" w14:textId="77777777" w:rsidR="00C75FC8" w:rsidRPr="00302FEA" w:rsidRDefault="00C75FC8" w:rsidP="004A0BDA">
            <w:pPr>
              <w:keepNext/>
              <w:keepLines/>
              <w:jc w:val="center"/>
              <w:rPr>
                <w:rFonts w:ascii="Arial" w:hAnsi="Arial" w:cs="Arial"/>
                <w:color w:val="000000"/>
              </w:rPr>
            </w:pPr>
            <w:r w:rsidRPr="00302FEA">
              <w:rPr>
                <w:rFonts w:ascii="Arial" w:hAnsi="Arial" w:cs="Arial"/>
                <w:color w:val="000000"/>
              </w:rPr>
              <w:t>5.000%</w:t>
            </w:r>
          </w:p>
        </w:tc>
        <w:tc>
          <w:tcPr>
            <w:tcW w:w="343" w:type="dxa"/>
          </w:tcPr>
          <w:p w14:paraId="27B3D3AC" w14:textId="77777777" w:rsidR="00C75FC8" w:rsidRPr="00302FEA" w:rsidRDefault="00C75FC8" w:rsidP="004A0BDA">
            <w:pPr>
              <w:keepNext/>
              <w:keepLines/>
              <w:jc w:val="center"/>
              <w:rPr>
                <w:rFonts w:ascii="Arial" w:hAnsi="Arial" w:cs="Arial"/>
                <w:color w:val="000000"/>
              </w:rPr>
            </w:pPr>
          </w:p>
        </w:tc>
        <w:tc>
          <w:tcPr>
            <w:tcW w:w="2399" w:type="dxa"/>
          </w:tcPr>
          <w:p w14:paraId="38CC3FE8" w14:textId="77777777" w:rsidR="00C75FC8" w:rsidRPr="00302FEA" w:rsidRDefault="00C75FC8" w:rsidP="004A0BDA">
            <w:pPr>
              <w:keepNext/>
              <w:keepLines/>
              <w:jc w:val="center"/>
              <w:rPr>
                <w:rFonts w:ascii="Arial" w:hAnsi="Arial" w:cs="Arial"/>
                <w:color w:val="000000"/>
              </w:rPr>
            </w:pPr>
            <w:r w:rsidRPr="00302FEA">
              <w:rPr>
                <w:rFonts w:ascii="Arial" w:hAnsi="Arial" w:cs="Arial"/>
                <w:color w:val="000000"/>
              </w:rPr>
              <w:t>2029</w:t>
            </w:r>
          </w:p>
        </w:tc>
      </w:tr>
      <w:tr w:rsidR="00C75FC8" w:rsidRPr="00302FEA" w14:paraId="6BBA5ECA" w14:textId="77777777" w:rsidTr="004A0BDA">
        <w:tc>
          <w:tcPr>
            <w:tcW w:w="2399" w:type="dxa"/>
          </w:tcPr>
          <w:p w14:paraId="6F92E0DD" w14:textId="77777777" w:rsidR="00C75FC8" w:rsidRPr="00302FEA" w:rsidRDefault="00C75FC8" w:rsidP="004A0BDA">
            <w:pPr>
              <w:keepNext/>
              <w:keepLines/>
              <w:jc w:val="center"/>
              <w:rPr>
                <w:rFonts w:ascii="Arial" w:hAnsi="Arial" w:cs="Arial"/>
                <w:color w:val="000000"/>
              </w:rPr>
            </w:pPr>
            <w:r w:rsidRPr="00302FEA">
              <w:rPr>
                <w:rFonts w:ascii="Arial" w:hAnsi="Arial" w:cs="Arial"/>
                <w:color w:val="000000"/>
              </w:rPr>
              <w:t>$135,000</w:t>
            </w:r>
          </w:p>
        </w:tc>
        <w:tc>
          <w:tcPr>
            <w:tcW w:w="343" w:type="dxa"/>
          </w:tcPr>
          <w:p w14:paraId="70C97425" w14:textId="77777777" w:rsidR="00C75FC8" w:rsidRPr="00302FEA" w:rsidRDefault="00C75FC8" w:rsidP="004A0BDA">
            <w:pPr>
              <w:keepNext/>
              <w:keepLines/>
              <w:jc w:val="center"/>
              <w:rPr>
                <w:rFonts w:ascii="Arial" w:hAnsi="Arial" w:cs="Arial"/>
                <w:color w:val="000000"/>
              </w:rPr>
            </w:pPr>
          </w:p>
        </w:tc>
        <w:tc>
          <w:tcPr>
            <w:tcW w:w="2394" w:type="dxa"/>
          </w:tcPr>
          <w:p w14:paraId="7B79A500" w14:textId="77777777" w:rsidR="00C75FC8" w:rsidRPr="00302FEA" w:rsidRDefault="00C75FC8" w:rsidP="004A0BDA">
            <w:pPr>
              <w:keepNext/>
              <w:keepLines/>
              <w:jc w:val="center"/>
              <w:rPr>
                <w:rFonts w:ascii="Arial" w:hAnsi="Arial" w:cs="Arial"/>
                <w:color w:val="000000"/>
              </w:rPr>
            </w:pPr>
            <w:r w:rsidRPr="00302FEA">
              <w:rPr>
                <w:rFonts w:ascii="Arial" w:hAnsi="Arial" w:cs="Arial"/>
                <w:color w:val="000000"/>
              </w:rPr>
              <w:t>5.000%</w:t>
            </w:r>
          </w:p>
        </w:tc>
        <w:tc>
          <w:tcPr>
            <w:tcW w:w="343" w:type="dxa"/>
          </w:tcPr>
          <w:p w14:paraId="04BBF10E" w14:textId="77777777" w:rsidR="00C75FC8" w:rsidRPr="00302FEA" w:rsidRDefault="00C75FC8" w:rsidP="004A0BDA">
            <w:pPr>
              <w:keepNext/>
              <w:keepLines/>
              <w:jc w:val="center"/>
              <w:rPr>
                <w:rFonts w:ascii="Arial" w:hAnsi="Arial" w:cs="Arial"/>
                <w:color w:val="000000"/>
              </w:rPr>
            </w:pPr>
          </w:p>
        </w:tc>
        <w:tc>
          <w:tcPr>
            <w:tcW w:w="2399" w:type="dxa"/>
          </w:tcPr>
          <w:p w14:paraId="391B69E6" w14:textId="77777777" w:rsidR="00C75FC8" w:rsidRPr="00302FEA" w:rsidRDefault="00C75FC8" w:rsidP="004A0BDA">
            <w:pPr>
              <w:keepNext/>
              <w:keepLines/>
              <w:jc w:val="center"/>
              <w:rPr>
                <w:rFonts w:ascii="Arial" w:hAnsi="Arial" w:cs="Arial"/>
                <w:color w:val="000000"/>
              </w:rPr>
            </w:pPr>
            <w:r w:rsidRPr="00302FEA">
              <w:rPr>
                <w:rFonts w:ascii="Arial" w:hAnsi="Arial" w:cs="Arial"/>
                <w:color w:val="000000"/>
              </w:rPr>
              <w:t>2030</w:t>
            </w:r>
          </w:p>
        </w:tc>
      </w:tr>
      <w:tr w:rsidR="00C75FC8" w:rsidRPr="00302FEA" w14:paraId="43CC0ED3" w14:textId="77777777" w:rsidTr="004A0BDA">
        <w:tc>
          <w:tcPr>
            <w:tcW w:w="2399" w:type="dxa"/>
          </w:tcPr>
          <w:p w14:paraId="67D35B19" w14:textId="77777777" w:rsidR="00C75FC8" w:rsidRPr="00302FEA" w:rsidRDefault="00C75FC8" w:rsidP="004A0BDA">
            <w:pPr>
              <w:keepNext/>
              <w:keepLines/>
              <w:jc w:val="center"/>
              <w:rPr>
                <w:rFonts w:ascii="Arial" w:hAnsi="Arial" w:cs="Arial"/>
                <w:color w:val="000000"/>
              </w:rPr>
            </w:pPr>
            <w:r w:rsidRPr="00302FEA">
              <w:rPr>
                <w:rFonts w:ascii="Arial" w:hAnsi="Arial" w:cs="Arial"/>
                <w:color w:val="000000"/>
              </w:rPr>
              <w:t>$145,000</w:t>
            </w:r>
          </w:p>
        </w:tc>
        <w:tc>
          <w:tcPr>
            <w:tcW w:w="343" w:type="dxa"/>
          </w:tcPr>
          <w:p w14:paraId="325AC7B1" w14:textId="77777777" w:rsidR="00C75FC8" w:rsidRPr="00302FEA" w:rsidRDefault="00C75FC8" w:rsidP="004A0BDA">
            <w:pPr>
              <w:keepNext/>
              <w:keepLines/>
              <w:jc w:val="center"/>
              <w:rPr>
                <w:rFonts w:ascii="Arial" w:hAnsi="Arial" w:cs="Arial"/>
                <w:color w:val="000000"/>
              </w:rPr>
            </w:pPr>
          </w:p>
        </w:tc>
        <w:tc>
          <w:tcPr>
            <w:tcW w:w="2394" w:type="dxa"/>
          </w:tcPr>
          <w:p w14:paraId="5FABA392" w14:textId="77777777" w:rsidR="00C75FC8" w:rsidRPr="00302FEA" w:rsidRDefault="00C75FC8" w:rsidP="004A0BDA">
            <w:pPr>
              <w:keepNext/>
              <w:keepLines/>
              <w:jc w:val="center"/>
              <w:rPr>
                <w:rFonts w:ascii="Arial" w:hAnsi="Arial" w:cs="Arial"/>
                <w:color w:val="000000"/>
              </w:rPr>
            </w:pPr>
            <w:r w:rsidRPr="00302FEA">
              <w:rPr>
                <w:rFonts w:ascii="Arial" w:hAnsi="Arial" w:cs="Arial"/>
                <w:color w:val="000000"/>
              </w:rPr>
              <w:t>5.000%</w:t>
            </w:r>
          </w:p>
        </w:tc>
        <w:tc>
          <w:tcPr>
            <w:tcW w:w="343" w:type="dxa"/>
          </w:tcPr>
          <w:p w14:paraId="56AF02D0" w14:textId="77777777" w:rsidR="00C75FC8" w:rsidRPr="00302FEA" w:rsidRDefault="00C75FC8" w:rsidP="004A0BDA">
            <w:pPr>
              <w:keepNext/>
              <w:keepLines/>
              <w:jc w:val="center"/>
              <w:rPr>
                <w:rFonts w:ascii="Arial" w:hAnsi="Arial" w:cs="Arial"/>
                <w:color w:val="000000"/>
              </w:rPr>
            </w:pPr>
          </w:p>
        </w:tc>
        <w:tc>
          <w:tcPr>
            <w:tcW w:w="2399" w:type="dxa"/>
          </w:tcPr>
          <w:p w14:paraId="130BB92F" w14:textId="77777777" w:rsidR="00C75FC8" w:rsidRPr="00302FEA" w:rsidRDefault="00C75FC8" w:rsidP="004A0BDA">
            <w:pPr>
              <w:keepNext/>
              <w:keepLines/>
              <w:jc w:val="center"/>
              <w:rPr>
                <w:rFonts w:ascii="Arial" w:hAnsi="Arial" w:cs="Arial"/>
                <w:color w:val="000000"/>
              </w:rPr>
            </w:pPr>
            <w:r w:rsidRPr="00302FEA">
              <w:rPr>
                <w:rFonts w:ascii="Arial" w:hAnsi="Arial" w:cs="Arial"/>
                <w:color w:val="000000"/>
              </w:rPr>
              <w:t>2031</w:t>
            </w:r>
          </w:p>
        </w:tc>
      </w:tr>
      <w:tr w:rsidR="00C75FC8" w:rsidRPr="00302FEA" w14:paraId="6662993C" w14:textId="77777777" w:rsidTr="004A0BDA">
        <w:tc>
          <w:tcPr>
            <w:tcW w:w="2399" w:type="dxa"/>
          </w:tcPr>
          <w:p w14:paraId="06618AD3" w14:textId="77777777" w:rsidR="00C75FC8" w:rsidRPr="00302FEA" w:rsidRDefault="00C75FC8" w:rsidP="004A0BDA">
            <w:pPr>
              <w:keepNext/>
              <w:keepLines/>
              <w:jc w:val="center"/>
              <w:rPr>
                <w:rFonts w:ascii="Arial" w:hAnsi="Arial" w:cs="Arial"/>
                <w:color w:val="000000"/>
              </w:rPr>
            </w:pPr>
            <w:r w:rsidRPr="00302FEA">
              <w:rPr>
                <w:rFonts w:ascii="Arial" w:hAnsi="Arial" w:cs="Arial"/>
                <w:color w:val="000000"/>
              </w:rPr>
              <w:t>$150,000</w:t>
            </w:r>
          </w:p>
        </w:tc>
        <w:tc>
          <w:tcPr>
            <w:tcW w:w="343" w:type="dxa"/>
          </w:tcPr>
          <w:p w14:paraId="67176FC8" w14:textId="77777777" w:rsidR="00C75FC8" w:rsidRPr="00302FEA" w:rsidRDefault="00C75FC8" w:rsidP="004A0BDA">
            <w:pPr>
              <w:keepNext/>
              <w:keepLines/>
              <w:jc w:val="center"/>
              <w:rPr>
                <w:rFonts w:ascii="Arial" w:hAnsi="Arial" w:cs="Arial"/>
                <w:color w:val="000000"/>
              </w:rPr>
            </w:pPr>
          </w:p>
        </w:tc>
        <w:tc>
          <w:tcPr>
            <w:tcW w:w="2394" w:type="dxa"/>
          </w:tcPr>
          <w:p w14:paraId="09282F2A" w14:textId="77777777" w:rsidR="00C75FC8" w:rsidRPr="00302FEA" w:rsidRDefault="00C75FC8" w:rsidP="004A0BDA">
            <w:pPr>
              <w:keepNext/>
              <w:keepLines/>
              <w:jc w:val="center"/>
              <w:rPr>
                <w:rFonts w:ascii="Arial" w:hAnsi="Arial" w:cs="Arial"/>
                <w:color w:val="000000"/>
              </w:rPr>
            </w:pPr>
            <w:r w:rsidRPr="00302FEA">
              <w:rPr>
                <w:rFonts w:ascii="Arial" w:hAnsi="Arial" w:cs="Arial"/>
                <w:color w:val="000000"/>
              </w:rPr>
              <w:t>5.000%</w:t>
            </w:r>
          </w:p>
        </w:tc>
        <w:tc>
          <w:tcPr>
            <w:tcW w:w="343" w:type="dxa"/>
          </w:tcPr>
          <w:p w14:paraId="65A61A20" w14:textId="77777777" w:rsidR="00C75FC8" w:rsidRPr="00302FEA" w:rsidRDefault="00C75FC8" w:rsidP="004A0BDA">
            <w:pPr>
              <w:keepNext/>
              <w:keepLines/>
              <w:jc w:val="center"/>
              <w:rPr>
                <w:rFonts w:ascii="Arial" w:hAnsi="Arial" w:cs="Arial"/>
                <w:color w:val="000000"/>
              </w:rPr>
            </w:pPr>
          </w:p>
        </w:tc>
        <w:tc>
          <w:tcPr>
            <w:tcW w:w="2399" w:type="dxa"/>
          </w:tcPr>
          <w:p w14:paraId="30451C7C" w14:textId="77777777" w:rsidR="00C75FC8" w:rsidRPr="00302FEA" w:rsidRDefault="00C75FC8" w:rsidP="004A0BDA">
            <w:pPr>
              <w:keepNext/>
              <w:keepLines/>
              <w:jc w:val="center"/>
              <w:rPr>
                <w:rFonts w:ascii="Arial" w:hAnsi="Arial" w:cs="Arial"/>
                <w:color w:val="000000"/>
              </w:rPr>
            </w:pPr>
            <w:r w:rsidRPr="00302FEA">
              <w:rPr>
                <w:rFonts w:ascii="Arial" w:hAnsi="Arial" w:cs="Arial"/>
                <w:color w:val="000000"/>
              </w:rPr>
              <w:t>2032</w:t>
            </w:r>
          </w:p>
        </w:tc>
      </w:tr>
      <w:tr w:rsidR="00C75FC8" w:rsidRPr="00302FEA" w14:paraId="14BF6539" w14:textId="77777777" w:rsidTr="004A0BDA">
        <w:tc>
          <w:tcPr>
            <w:tcW w:w="2399" w:type="dxa"/>
          </w:tcPr>
          <w:p w14:paraId="6F9D8AFB" w14:textId="77777777" w:rsidR="00C75FC8" w:rsidRPr="00302FEA" w:rsidRDefault="00C75FC8" w:rsidP="004A0BDA">
            <w:pPr>
              <w:keepNext/>
              <w:keepLines/>
              <w:jc w:val="center"/>
              <w:rPr>
                <w:rFonts w:ascii="Arial" w:hAnsi="Arial" w:cs="Arial"/>
                <w:color w:val="000000"/>
              </w:rPr>
            </w:pPr>
            <w:r w:rsidRPr="00302FEA">
              <w:rPr>
                <w:rFonts w:ascii="Arial" w:hAnsi="Arial" w:cs="Arial"/>
                <w:color w:val="000000"/>
              </w:rPr>
              <w:t>$160,000</w:t>
            </w:r>
          </w:p>
        </w:tc>
        <w:tc>
          <w:tcPr>
            <w:tcW w:w="343" w:type="dxa"/>
          </w:tcPr>
          <w:p w14:paraId="09E9A683" w14:textId="77777777" w:rsidR="00C75FC8" w:rsidRPr="00302FEA" w:rsidRDefault="00C75FC8" w:rsidP="004A0BDA">
            <w:pPr>
              <w:keepNext/>
              <w:keepLines/>
              <w:jc w:val="center"/>
              <w:rPr>
                <w:rFonts w:ascii="Arial" w:hAnsi="Arial" w:cs="Arial"/>
                <w:color w:val="000000"/>
              </w:rPr>
            </w:pPr>
          </w:p>
        </w:tc>
        <w:tc>
          <w:tcPr>
            <w:tcW w:w="2394" w:type="dxa"/>
          </w:tcPr>
          <w:p w14:paraId="63A5B5A5" w14:textId="77777777" w:rsidR="00C75FC8" w:rsidRPr="00302FEA" w:rsidRDefault="00C75FC8" w:rsidP="004A0BDA">
            <w:pPr>
              <w:keepNext/>
              <w:keepLines/>
              <w:jc w:val="center"/>
              <w:rPr>
                <w:rFonts w:ascii="Arial" w:hAnsi="Arial" w:cs="Arial"/>
                <w:color w:val="000000"/>
              </w:rPr>
            </w:pPr>
            <w:r w:rsidRPr="00302FEA">
              <w:rPr>
                <w:rFonts w:ascii="Arial" w:hAnsi="Arial" w:cs="Arial"/>
                <w:color w:val="000000"/>
              </w:rPr>
              <w:t>5.000%</w:t>
            </w:r>
          </w:p>
        </w:tc>
        <w:tc>
          <w:tcPr>
            <w:tcW w:w="343" w:type="dxa"/>
          </w:tcPr>
          <w:p w14:paraId="673674C6" w14:textId="77777777" w:rsidR="00C75FC8" w:rsidRPr="00302FEA" w:rsidRDefault="00C75FC8" w:rsidP="004A0BDA">
            <w:pPr>
              <w:keepNext/>
              <w:keepLines/>
              <w:jc w:val="center"/>
              <w:rPr>
                <w:rFonts w:ascii="Arial" w:hAnsi="Arial" w:cs="Arial"/>
                <w:color w:val="000000"/>
              </w:rPr>
            </w:pPr>
          </w:p>
        </w:tc>
        <w:tc>
          <w:tcPr>
            <w:tcW w:w="2399" w:type="dxa"/>
          </w:tcPr>
          <w:p w14:paraId="2F2AB71B" w14:textId="77777777" w:rsidR="00C75FC8" w:rsidRPr="00302FEA" w:rsidRDefault="00C75FC8" w:rsidP="004A0BDA">
            <w:pPr>
              <w:keepNext/>
              <w:keepLines/>
              <w:jc w:val="center"/>
              <w:rPr>
                <w:rFonts w:ascii="Arial" w:hAnsi="Arial" w:cs="Arial"/>
                <w:color w:val="000000"/>
              </w:rPr>
            </w:pPr>
            <w:r w:rsidRPr="00302FEA">
              <w:rPr>
                <w:rFonts w:ascii="Arial" w:hAnsi="Arial" w:cs="Arial"/>
                <w:color w:val="000000"/>
              </w:rPr>
              <w:t>2033</w:t>
            </w:r>
          </w:p>
        </w:tc>
      </w:tr>
      <w:tr w:rsidR="00C75FC8" w:rsidRPr="00302FEA" w14:paraId="033A21E2" w14:textId="77777777" w:rsidTr="004A0BDA">
        <w:tc>
          <w:tcPr>
            <w:tcW w:w="2399" w:type="dxa"/>
          </w:tcPr>
          <w:p w14:paraId="0D9AEA17" w14:textId="77777777" w:rsidR="00C75FC8" w:rsidRPr="00302FEA" w:rsidRDefault="00C75FC8" w:rsidP="004A0BDA">
            <w:pPr>
              <w:keepNext/>
              <w:keepLines/>
              <w:jc w:val="center"/>
              <w:rPr>
                <w:rFonts w:ascii="Arial" w:hAnsi="Arial" w:cs="Arial"/>
                <w:color w:val="000000"/>
              </w:rPr>
            </w:pPr>
            <w:r w:rsidRPr="00302FEA">
              <w:rPr>
                <w:rFonts w:ascii="Arial" w:hAnsi="Arial" w:cs="Arial"/>
                <w:color w:val="000000"/>
              </w:rPr>
              <w:t>$340,000</w:t>
            </w:r>
          </w:p>
        </w:tc>
        <w:tc>
          <w:tcPr>
            <w:tcW w:w="343" w:type="dxa"/>
          </w:tcPr>
          <w:p w14:paraId="0B13388B" w14:textId="77777777" w:rsidR="00C75FC8" w:rsidRPr="00302FEA" w:rsidRDefault="00C75FC8" w:rsidP="004A0BDA">
            <w:pPr>
              <w:keepNext/>
              <w:keepLines/>
              <w:jc w:val="center"/>
              <w:rPr>
                <w:rFonts w:ascii="Arial" w:hAnsi="Arial" w:cs="Arial"/>
                <w:color w:val="000000"/>
              </w:rPr>
            </w:pPr>
          </w:p>
        </w:tc>
        <w:tc>
          <w:tcPr>
            <w:tcW w:w="2394" w:type="dxa"/>
          </w:tcPr>
          <w:p w14:paraId="7B6CEB35" w14:textId="77777777" w:rsidR="00C75FC8" w:rsidRPr="00302FEA" w:rsidRDefault="00C75FC8" w:rsidP="004A0BDA">
            <w:pPr>
              <w:keepNext/>
              <w:keepLines/>
              <w:jc w:val="center"/>
              <w:rPr>
                <w:rFonts w:ascii="Arial" w:hAnsi="Arial" w:cs="Arial"/>
                <w:color w:val="000000"/>
              </w:rPr>
            </w:pPr>
            <w:r w:rsidRPr="00302FEA">
              <w:rPr>
                <w:rFonts w:ascii="Arial" w:hAnsi="Arial" w:cs="Arial"/>
                <w:color w:val="000000"/>
              </w:rPr>
              <w:t>5.000%</w:t>
            </w:r>
          </w:p>
        </w:tc>
        <w:tc>
          <w:tcPr>
            <w:tcW w:w="343" w:type="dxa"/>
          </w:tcPr>
          <w:p w14:paraId="1C8851BC" w14:textId="77777777" w:rsidR="00C75FC8" w:rsidRPr="00302FEA" w:rsidRDefault="00C75FC8" w:rsidP="004A0BDA">
            <w:pPr>
              <w:keepNext/>
              <w:keepLines/>
              <w:jc w:val="center"/>
              <w:rPr>
                <w:rFonts w:ascii="Arial" w:hAnsi="Arial" w:cs="Arial"/>
                <w:color w:val="000000"/>
              </w:rPr>
            </w:pPr>
          </w:p>
        </w:tc>
        <w:tc>
          <w:tcPr>
            <w:tcW w:w="2399" w:type="dxa"/>
          </w:tcPr>
          <w:p w14:paraId="34B447FA" w14:textId="77777777" w:rsidR="00C75FC8" w:rsidRPr="00302FEA" w:rsidRDefault="00C75FC8" w:rsidP="004A0BDA">
            <w:pPr>
              <w:keepNext/>
              <w:keepLines/>
              <w:jc w:val="center"/>
              <w:rPr>
                <w:rFonts w:ascii="Arial" w:hAnsi="Arial" w:cs="Arial"/>
                <w:color w:val="000000"/>
              </w:rPr>
            </w:pPr>
            <w:r w:rsidRPr="00302FEA">
              <w:rPr>
                <w:rFonts w:ascii="Arial" w:hAnsi="Arial" w:cs="Arial"/>
                <w:color w:val="000000"/>
              </w:rPr>
              <w:t xml:space="preserve">  2035*</w:t>
            </w:r>
          </w:p>
        </w:tc>
      </w:tr>
      <w:tr w:rsidR="00C75FC8" w:rsidRPr="00302FEA" w14:paraId="76915ABF" w14:textId="77777777" w:rsidTr="004A0BDA">
        <w:tc>
          <w:tcPr>
            <w:tcW w:w="2399" w:type="dxa"/>
          </w:tcPr>
          <w:p w14:paraId="68328955" w14:textId="77777777" w:rsidR="00C75FC8" w:rsidRPr="00302FEA" w:rsidRDefault="00C75FC8" w:rsidP="004A0BDA">
            <w:pPr>
              <w:keepNext/>
              <w:keepLines/>
              <w:jc w:val="center"/>
              <w:rPr>
                <w:rFonts w:ascii="Arial" w:hAnsi="Arial" w:cs="Arial"/>
                <w:color w:val="000000"/>
              </w:rPr>
            </w:pPr>
            <w:r w:rsidRPr="00302FEA">
              <w:rPr>
                <w:rFonts w:ascii="Arial" w:hAnsi="Arial" w:cs="Arial"/>
                <w:color w:val="000000"/>
              </w:rPr>
              <w:t>$570,000</w:t>
            </w:r>
          </w:p>
        </w:tc>
        <w:tc>
          <w:tcPr>
            <w:tcW w:w="343" w:type="dxa"/>
          </w:tcPr>
          <w:p w14:paraId="75CB5E7D" w14:textId="77777777" w:rsidR="00C75FC8" w:rsidRPr="00302FEA" w:rsidRDefault="00C75FC8" w:rsidP="004A0BDA">
            <w:pPr>
              <w:keepNext/>
              <w:keepLines/>
              <w:jc w:val="center"/>
              <w:rPr>
                <w:rFonts w:ascii="Arial" w:hAnsi="Arial" w:cs="Arial"/>
                <w:color w:val="000000"/>
              </w:rPr>
            </w:pPr>
          </w:p>
        </w:tc>
        <w:tc>
          <w:tcPr>
            <w:tcW w:w="2394" w:type="dxa"/>
          </w:tcPr>
          <w:p w14:paraId="15F4E5BD" w14:textId="77777777" w:rsidR="00C75FC8" w:rsidRPr="00302FEA" w:rsidRDefault="00C75FC8" w:rsidP="004A0BDA">
            <w:pPr>
              <w:keepNext/>
              <w:keepLines/>
              <w:jc w:val="center"/>
              <w:rPr>
                <w:rFonts w:ascii="Arial" w:hAnsi="Arial" w:cs="Arial"/>
                <w:color w:val="000000"/>
              </w:rPr>
            </w:pPr>
            <w:r w:rsidRPr="00302FEA">
              <w:rPr>
                <w:rFonts w:ascii="Arial" w:hAnsi="Arial" w:cs="Arial"/>
                <w:color w:val="000000"/>
              </w:rPr>
              <w:t>4.000%</w:t>
            </w:r>
          </w:p>
        </w:tc>
        <w:tc>
          <w:tcPr>
            <w:tcW w:w="343" w:type="dxa"/>
          </w:tcPr>
          <w:p w14:paraId="6F1E2EBE" w14:textId="77777777" w:rsidR="00C75FC8" w:rsidRPr="00302FEA" w:rsidRDefault="00C75FC8" w:rsidP="004A0BDA">
            <w:pPr>
              <w:keepNext/>
              <w:keepLines/>
              <w:jc w:val="center"/>
              <w:rPr>
                <w:rFonts w:ascii="Arial" w:hAnsi="Arial" w:cs="Arial"/>
                <w:color w:val="000000"/>
              </w:rPr>
            </w:pPr>
          </w:p>
        </w:tc>
        <w:tc>
          <w:tcPr>
            <w:tcW w:w="2399" w:type="dxa"/>
          </w:tcPr>
          <w:p w14:paraId="73F419DE" w14:textId="77777777" w:rsidR="00C75FC8" w:rsidRPr="00302FEA" w:rsidRDefault="00C75FC8" w:rsidP="004A0BDA">
            <w:pPr>
              <w:keepNext/>
              <w:keepLines/>
              <w:jc w:val="center"/>
              <w:rPr>
                <w:rFonts w:ascii="Arial" w:hAnsi="Arial" w:cs="Arial"/>
                <w:color w:val="000000"/>
              </w:rPr>
            </w:pPr>
            <w:r w:rsidRPr="00302FEA">
              <w:rPr>
                <w:rFonts w:ascii="Arial" w:hAnsi="Arial" w:cs="Arial"/>
                <w:color w:val="000000"/>
              </w:rPr>
              <w:t xml:space="preserve">  2038*</w:t>
            </w:r>
          </w:p>
        </w:tc>
      </w:tr>
      <w:tr w:rsidR="00C75FC8" w:rsidRPr="00302FEA" w14:paraId="53480AAA" w14:textId="77777777" w:rsidTr="004A0BDA">
        <w:tc>
          <w:tcPr>
            <w:tcW w:w="2399" w:type="dxa"/>
          </w:tcPr>
          <w:p w14:paraId="41535064" w14:textId="77777777" w:rsidR="00C75FC8" w:rsidRPr="00302FEA" w:rsidRDefault="00C75FC8" w:rsidP="004A0BDA">
            <w:pPr>
              <w:keepNext/>
              <w:keepLines/>
              <w:jc w:val="center"/>
              <w:rPr>
                <w:rFonts w:ascii="Arial" w:hAnsi="Arial" w:cs="Arial"/>
                <w:color w:val="000000"/>
              </w:rPr>
            </w:pPr>
            <w:r w:rsidRPr="00302FEA">
              <w:rPr>
                <w:rFonts w:ascii="Arial" w:hAnsi="Arial" w:cs="Arial"/>
                <w:color w:val="000000"/>
              </w:rPr>
              <w:t>$640,000</w:t>
            </w:r>
          </w:p>
        </w:tc>
        <w:tc>
          <w:tcPr>
            <w:tcW w:w="343" w:type="dxa"/>
          </w:tcPr>
          <w:p w14:paraId="343FE1AC" w14:textId="77777777" w:rsidR="00C75FC8" w:rsidRPr="00302FEA" w:rsidRDefault="00C75FC8" w:rsidP="004A0BDA">
            <w:pPr>
              <w:keepNext/>
              <w:keepLines/>
              <w:jc w:val="center"/>
              <w:rPr>
                <w:rFonts w:ascii="Arial" w:hAnsi="Arial" w:cs="Arial"/>
                <w:color w:val="000000"/>
              </w:rPr>
            </w:pPr>
          </w:p>
        </w:tc>
        <w:tc>
          <w:tcPr>
            <w:tcW w:w="2394" w:type="dxa"/>
          </w:tcPr>
          <w:p w14:paraId="11C1590E" w14:textId="77777777" w:rsidR="00C75FC8" w:rsidRPr="00302FEA" w:rsidRDefault="00C75FC8" w:rsidP="004A0BDA">
            <w:pPr>
              <w:keepNext/>
              <w:keepLines/>
              <w:jc w:val="center"/>
              <w:rPr>
                <w:rFonts w:ascii="Arial" w:hAnsi="Arial" w:cs="Arial"/>
                <w:color w:val="000000"/>
              </w:rPr>
            </w:pPr>
            <w:r w:rsidRPr="00302FEA">
              <w:rPr>
                <w:rFonts w:ascii="Arial" w:hAnsi="Arial" w:cs="Arial"/>
                <w:color w:val="000000"/>
              </w:rPr>
              <w:t>4.000%</w:t>
            </w:r>
          </w:p>
        </w:tc>
        <w:tc>
          <w:tcPr>
            <w:tcW w:w="343" w:type="dxa"/>
          </w:tcPr>
          <w:p w14:paraId="41823232" w14:textId="77777777" w:rsidR="00C75FC8" w:rsidRPr="00302FEA" w:rsidRDefault="00C75FC8" w:rsidP="004A0BDA">
            <w:pPr>
              <w:keepNext/>
              <w:keepLines/>
              <w:jc w:val="center"/>
              <w:rPr>
                <w:rFonts w:ascii="Arial" w:hAnsi="Arial" w:cs="Arial"/>
                <w:color w:val="000000"/>
              </w:rPr>
            </w:pPr>
          </w:p>
        </w:tc>
        <w:tc>
          <w:tcPr>
            <w:tcW w:w="2399" w:type="dxa"/>
          </w:tcPr>
          <w:p w14:paraId="3ACC8646" w14:textId="77777777" w:rsidR="00C75FC8" w:rsidRPr="00302FEA" w:rsidRDefault="00C75FC8" w:rsidP="004A0BDA">
            <w:pPr>
              <w:keepNext/>
              <w:keepLines/>
              <w:jc w:val="center"/>
              <w:rPr>
                <w:rFonts w:ascii="Arial" w:hAnsi="Arial" w:cs="Arial"/>
                <w:color w:val="000000"/>
              </w:rPr>
            </w:pPr>
            <w:r w:rsidRPr="00302FEA">
              <w:rPr>
                <w:rFonts w:ascii="Arial" w:hAnsi="Arial" w:cs="Arial"/>
                <w:color w:val="000000"/>
              </w:rPr>
              <w:t xml:space="preserve">  2041*</w:t>
            </w:r>
          </w:p>
        </w:tc>
      </w:tr>
      <w:tr w:rsidR="00C75FC8" w:rsidRPr="00302FEA" w14:paraId="28D2A71B" w14:textId="77777777" w:rsidTr="004A0BDA">
        <w:tc>
          <w:tcPr>
            <w:tcW w:w="2399" w:type="dxa"/>
          </w:tcPr>
          <w:p w14:paraId="0DCDF06E" w14:textId="77777777" w:rsidR="00C75FC8" w:rsidRPr="00302FEA" w:rsidRDefault="00C75FC8" w:rsidP="004A0BDA">
            <w:pPr>
              <w:keepNext/>
              <w:keepLines/>
              <w:jc w:val="center"/>
              <w:rPr>
                <w:rFonts w:ascii="Arial" w:hAnsi="Arial" w:cs="Arial"/>
                <w:color w:val="000000"/>
              </w:rPr>
            </w:pPr>
            <w:r w:rsidRPr="00302FEA">
              <w:rPr>
                <w:rFonts w:ascii="Arial" w:hAnsi="Arial" w:cs="Arial"/>
                <w:color w:val="000000"/>
              </w:rPr>
              <w:t>$720,000</w:t>
            </w:r>
          </w:p>
        </w:tc>
        <w:tc>
          <w:tcPr>
            <w:tcW w:w="343" w:type="dxa"/>
          </w:tcPr>
          <w:p w14:paraId="308D692E" w14:textId="77777777" w:rsidR="00C75FC8" w:rsidRPr="00302FEA" w:rsidRDefault="00C75FC8" w:rsidP="004A0BDA">
            <w:pPr>
              <w:keepNext/>
              <w:keepLines/>
              <w:jc w:val="center"/>
              <w:rPr>
                <w:rFonts w:ascii="Arial" w:hAnsi="Arial" w:cs="Arial"/>
                <w:color w:val="000000"/>
              </w:rPr>
            </w:pPr>
          </w:p>
        </w:tc>
        <w:tc>
          <w:tcPr>
            <w:tcW w:w="2394" w:type="dxa"/>
          </w:tcPr>
          <w:p w14:paraId="3C08CC8C" w14:textId="77777777" w:rsidR="00C75FC8" w:rsidRPr="00302FEA" w:rsidRDefault="00C75FC8" w:rsidP="004A0BDA">
            <w:pPr>
              <w:keepNext/>
              <w:keepLines/>
              <w:jc w:val="center"/>
              <w:rPr>
                <w:rFonts w:ascii="Arial" w:hAnsi="Arial" w:cs="Arial"/>
                <w:color w:val="000000"/>
              </w:rPr>
            </w:pPr>
            <w:r w:rsidRPr="00302FEA">
              <w:rPr>
                <w:rFonts w:ascii="Arial" w:hAnsi="Arial" w:cs="Arial"/>
                <w:color w:val="000000"/>
              </w:rPr>
              <w:t>4.250%</w:t>
            </w:r>
          </w:p>
        </w:tc>
        <w:tc>
          <w:tcPr>
            <w:tcW w:w="343" w:type="dxa"/>
          </w:tcPr>
          <w:p w14:paraId="389BF199" w14:textId="77777777" w:rsidR="00C75FC8" w:rsidRPr="00302FEA" w:rsidRDefault="00C75FC8" w:rsidP="004A0BDA">
            <w:pPr>
              <w:keepNext/>
              <w:keepLines/>
              <w:jc w:val="center"/>
              <w:rPr>
                <w:rFonts w:ascii="Arial" w:hAnsi="Arial" w:cs="Arial"/>
                <w:color w:val="000000"/>
              </w:rPr>
            </w:pPr>
          </w:p>
        </w:tc>
        <w:tc>
          <w:tcPr>
            <w:tcW w:w="2399" w:type="dxa"/>
          </w:tcPr>
          <w:p w14:paraId="51905326" w14:textId="77777777" w:rsidR="00C75FC8" w:rsidRPr="00302FEA" w:rsidRDefault="00C75FC8" w:rsidP="004A0BDA">
            <w:pPr>
              <w:keepNext/>
              <w:keepLines/>
              <w:jc w:val="center"/>
              <w:rPr>
                <w:rFonts w:ascii="Arial" w:hAnsi="Arial" w:cs="Arial"/>
                <w:color w:val="000000"/>
              </w:rPr>
            </w:pPr>
            <w:r w:rsidRPr="00302FEA">
              <w:rPr>
                <w:rFonts w:ascii="Arial" w:hAnsi="Arial" w:cs="Arial"/>
                <w:color w:val="000000"/>
              </w:rPr>
              <w:t xml:space="preserve">  2044*</w:t>
            </w:r>
          </w:p>
        </w:tc>
      </w:tr>
    </w:tbl>
    <w:p w14:paraId="36A0C34F" w14:textId="77777777" w:rsidR="00C75FC8" w:rsidRPr="00302FEA" w:rsidRDefault="00C75FC8" w:rsidP="00C75FC8">
      <w:pPr>
        <w:keepNext/>
        <w:keepLines/>
        <w:rPr>
          <w:rFonts w:ascii="Arial" w:hAnsi="Arial" w:cs="Arial"/>
          <w:color w:val="000000"/>
          <w:sz w:val="20"/>
          <w:szCs w:val="20"/>
        </w:rPr>
      </w:pPr>
    </w:p>
    <w:p w14:paraId="1CE5EE44" w14:textId="37FB16A7" w:rsidR="00C75FC8" w:rsidRPr="00302FEA" w:rsidRDefault="00C75FC8" w:rsidP="00C75FC8">
      <w:pPr>
        <w:keepNext/>
        <w:keepLines/>
        <w:rPr>
          <w:rFonts w:ascii="Arial" w:hAnsi="Arial" w:cs="Arial"/>
          <w:color w:val="000000"/>
          <w:sz w:val="20"/>
          <w:szCs w:val="20"/>
        </w:rPr>
      </w:pPr>
      <w:r w:rsidRPr="00302FEA">
        <w:rPr>
          <w:rFonts w:ascii="Arial" w:hAnsi="Arial" w:cs="Arial"/>
          <w:color w:val="000000"/>
          <w:sz w:val="20"/>
          <w:szCs w:val="20"/>
        </w:rPr>
        <w:tab/>
        <w:t>*Term Notes</w:t>
      </w:r>
    </w:p>
    <w:bookmarkEnd w:id="26"/>
    <w:p w14:paraId="5C96FB94" w14:textId="1B8D73F9" w:rsidR="00C75FC8" w:rsidRPr="00302FEA" w:rsidRDefault="006F1D92" w:rsidP="00C75FC8">
      <w:pPr>
        <w:pStyle w:val="Heading2"/>
        <w:numPr>
          <w:ilvl w:val="1"/>
          <w:numId w:val="0"/>
        </w:numPr>
        <w:spacing w:before="0" w:after="240" w:line="240" w:lineRule="auto"/>
        <w:ind w:left="720" w:firstLine="720"/>
        <w:rPr>
          <w:rFonts w:ascii="Arial" w:hAnsi="Arial" w:cs="Arial"/>
          <w:color w:val="000000"/>
          <w:sz w:val="20"/>
          <w:szCs w:val="20"/>
        </w:rPr>
      </w:pPr>
      <w:r w:rsidRPr="00302FEA">
        <w:rPr>
          <w:rFonts w:ascii="Arial" w:hAnsi="Arial" w:cs="Arial"/>
          <w:color w:val="000000"/>
          <w:sz w:val="20"/>
          <w:szCs w:val="20"/>
        </w:rPr>
        <w:t xml:space="preserve">b)  </w:t>
      </w:r>
      <w:r w:rsidR="00C75FC8" w:rsidRPr="00302FEA">
        <w:rPr>
          <w:rFonts w:ascii="Arial" w:hAnsi="Arial" w:cs="Arial"/>
          <w:color w:val="000000"/>
          <w:sz w:val="20"/>
          <w:szCs w:val="20"/>
          <w:u w:val="single"/>
        </w:rPr>
        <w:t>Redemption</w:t>
      </w:r>
      <w:r w:rsidR="00C75FC8" w:rsidRPr="00302FEA">
        <w:rPr>
          <w:rFonts w:ascii="Arial" w:hAnsi="Arial" w:cs="Arial"/>
          <w:color w:val="000000"/>
          <w:sz w:val="20"/>
          <w:szCs w:val="20"/>
        </w:rPr>
        <w:t>.</w:t>
      </w:r>
    </w:p>
    <w:p w14:paraId="273E442B" w14:textId="0860E7F2" w:rsidR="00C75FC8" w:rsidRPr="00302FEA" w:rsidRDefault="0043608E" w:rsidP="00F77E56">
      <w:pPr>
        <w:pStyle w:val="Heading3"/>
        <w:numPr>
          <w:ilvl w:val="2"/>
          <w:numId w:val="0"/>
        </w:numPr>
        <w:spacing w:before="0" w:after="240" w:line="240" w:lineRule="auto"/>
        <w:ind w:left="1440" w:firstLine="720"/>
        <w:jc w:val="both"/>
        <w:rPr>
          <w:rFonts w:ascii="Arial" w:hAnsi="Arial" w:cs="Arial"/>
          <w:color w:val="000000"/>
          <w:sz w:val="20"/>
          <w:szCs w:val="20"/>
        </w:rPr>
      </w:pPr>
      <w:r w:rsidRPr="00302FEA">
        <w:rPr>
          <w:rFonts w:ascii="Arial" w:hAnsi="Arial" w:cs="Arial"/>
          <w:color w:val="000000"/>
          <w:sz w:val="20"/>
          <w:szCs w:val="20"/>
        </w:rPr>
        <w:t xml:space="preserve">i.  </w:t>
      </w:r>
      <w:r w:rsidR="00C75FC8" w:rsidRPr="00302FEA">
        <w:rPr>
          <w:rFonts w:ascii="Arial" w:hAnsi="Arial" w:cs="Arial"/>
          <w:color w:val="000000"/>
          <w:sz w:val="20"/>
          <w:szCs w:val="20"/>
          <w:u w:val="single"/>
        </w:rPr>
        <w:t>Optional Redemption</w:t>
      </w:r>
      <w:r w:rsidR="00C75FC8" w:rsidRPr="00302FEA">
        <w:rPr>
          <w:rFonts w:ascii="Arial" w:hAnsi="Arial" w:cs="Arial"/>
          <w:color w:val="000000"/>
          <w:sz w:val="20"/>
          <w:szCs w:val="20"/>
        </w:rPr>
        <w:t>.  Notes maturing after June 1, 2033, may be called for optional redemption by the Issuer on that date or any date thereafter, from any funds regardless of source, in whole or from time to time in part, in any order of maturity and within an annual maturity by lot.  The terms of redemption shall be par, plus accrued interest to date of call.</w:t>
      </w:r>
    </w:p>
    <w:p w14:paraId="1AC9F293" w14:textId="77777777" w:rsidR="00C75FC8" w:rsidRPr="00302FEA" w:rsidRDefault="00C75FC8" w:rsidP="00F77E5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firstLine="720"/>
        <w:jc w:val="both"/>
        <w:rPr>
          <w:rFonts w:ascii="Arial" w:hAnsi="Arial" w:cs="Arial"/>
          <w:color w:val="000000"/>
          <w:sz w:val="20"/>
          <w:szCs w:val="20"/>
        </w:rPr>
      </w:pPr>
      <w:r w:rsidRPr="00302FEA">
        <w:rPr>
          <w:rFonts w:ascii="Arial" w:hAnsi="Arial" w:cs="Arial"/>
          <w:color w:val="000000"/>
          <w:sz w:val="20"/>
          <w:szCs w:val="20"/>
        </w:rPr>
        <w:t>Thirty days' written notice of redemption shall be given to the registered owner of the Note.  Failure to give written notice to any registered owner of the Notes or any defect therein shall not affect the validity of any proceedings for the redemption of the Notes.  All Notes or portions thereof called for redemption will cease to bear interest after the specified redemption date, provided funds for their redemption are on deposit at the place of payment.  Written notice will be deemed completed upon transmission to the owner of record.</w:t>
      </w:r>
    </w:p>
    <w:p w14:paraId="506BB9C8" w14:textId="77777777" w:rsidR="00C75FC8" w:rsidRPr="00302FEA" w:rsidRDefault="00C75FC8" w:rsidP="00C75FC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0"/>
          <w:szCs w:val="20"/>
        </w:rPr>
      </w:pPr>
    </w:p>
    <w:p w14:paraId="4FC31954" w14:textId="77777777" w:rsidR="00C75FC8" w:rsidRPr="00302FEA" w:rsidRDefault="00C75FC8" w:rsidP="00F77E5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firstLine="720"/>
        <w:jc w:val="both"/>
        <w:rPr>
          <w:rFonts w:ascii="Arial" w:hAnsi="Arial" w:cs="Arial"/>
          <w:color w:val="000000"/>
          <w:sz w:val="20"/>
          <w:szCs w:val="20"/>
        </w:rPr>
      </w:pPr>
      <w:r w:rsidRPr="00302FEA">
        <w:rPr>
          <w:rFonts w:ascii="Arial" w:hAnsi="Arial" w:cs="Arial"/>
          <w:color w:val="000000"/>
          <w:sz w:val="20"/>
          <w:szCs w:val="20"/>
        </w:rPr>
        <w:t>If selection by lot within a maturity is required, the Registrar shall designate the Notes to be redeemed by random selection of the names of the registered owners of the entire annual maturity until the total amount of Notes to be called has been reached.</w:t>
      </w:r>
    </w:p>
    <w:p w14:paraId="169BB4F0" w14:textId="77777777" w:rsidR="0043608E" w:rsidRPr="00302FEA" w:rsidRDefault="0043608E" w:rsidP="00F77E5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firstLine="720"/>
        <w:jc w:val="both"/>
        <w:rPr>
          <w:rFonts w:ascii="Arial" w:hAnsi="Arial" w:cs="Arial"/>
          <w:color w:val="000000"/>
          <w:sz w:val="20"/>
          <w:szCs w:val="20"/>
        </w:rPr>
      </w:pPr>
      <w:r w:rsidRPr="00302FEA">
        <w:rPr>
          <w:rFonts w:ascii="Arial" w:hAnsi="Arial" w:cs="Arial"/>
          <w:color w:val="000000"/>
          <w:sz w:val="20"/>
          <w:szCs w:val="20"/>
        </w:rPr>
        <w:t>If less than all of a maturity is called for redemption, the Issuer will notify DTC of the particular amount of such maturity to be redeemed prior to maturity.  DTC will determine by lot the amount of each Participant's interest in such maturity to be redeemed and each Participant will then select by lot the beneficial ownership interests in such maturity to be redeemed.  All prepayments shall be at a price of par plus accrued interest.</w:t>
      </w:r>
    </w:p>
    <w:p w14:paraId="6E791B53" w14:textId="77777777" w:rsidR="0043608E" w:rsidRPr="00302FEA" w:rsidRDefault="0043608E" w:rsidP="0043608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firstLine="720"/>
        <w:rPr>
          <w:rFonts w:ascii="Arial" w:hAnsi="Arial" w:cs="Arial"/>
          <w:color w:val="000000"/>
          <w:sz w:val="20"/>
          <w:szCs w:val="20"/>
        </w:rPr>
      </w:pPr>
    </w:p>
    <w:p w14:paraId="371A2B93" w14:textId="192122B0" w:rsidR="0043608E" w:rsidRPr="00302FEA" w:rsidRDefault="0043608E" w:rsidP="00F77E56">
      <w:pPr>
        <w:pStyle w:val="Heading3"/>
        <w:spacing w:after="240" w:line="240" w:lineRule="auto"/>
        <w:jc w:val="both"/>
        <w:rPr>
          <w:rFonts w:ascii="Arial" w:hAnsi="Arial" w:cs="Arial"/>
          <w:color w:val="000000"/>
          <w:sz w:val="20"/>
          <w:szCs w:val="20"/>
        </w:rPr>
      </w:pPr>
      <w:r w:rsidRPr="00302FEA">
        <w:rPr>
          <w:rFonts w:ascii="Arial" w:hAnsi="Arial" w:cs="Arial"/>
          <w:color w:val="000000"/>
          <w:sz w:val="20"/>
          <w:szCs w:val="20"/>
        </w:rPr>
        <w:lastRenderedPageBreak/>
        <w:t xml:space="preserve">                                     ii.  </w:t>
      </w:r>
      <w:r w:rsidRPr="00302FEA">
        <w:rPr>
          <w:rFonts w:ascii="Arial" w:hAnsi="Arial" w:cs="Arial"/>
          <w:color w:val="000000"/>
          <w:sz w:val="20"/>
          <w:szCs w:val="20"/>
          <w:u w:val="single"/>
        </w:rPr>
        <w:t>Mandatory Payment and Redemption of Term Notes</w:t>
      </w:r>
      <w:r w:rsidRPr="00302FEA">
        <w:rPr>
          <w:rFonts w:ascii="Arial" w:hAnsi="Arial" w:cs="Arial"/>
          <w:color w:val="000000"/>
          <w:sz w:val="20"/>
          <w:szCs w:val="20"/>
        </w:rPr>
        <w:t>.  All Term Notes are subject to mandatory redemption prior to maturity at a price equal to 100% of the portion of the principal amount thereof to be redeemed plus accrued interest at the redemption date on June 1st of each of the years in the principal amount set opposite each year in the following schedule:</w:t>
      </w:r>
    </w:p>
    <w:p w14:paraId="020679F4" w14:textId="77777777" w:rsidR="0043608E" w:rsidRPr="00302FEA" w:rsidRDefault="0043608E" w:rsidP="0043608E">
      <w:pPr>
        <w:keepNext/>
        <w:keepLines/>
        <w:tabs>
          <w:tab w:val="right" w:pos="2323"/>
          <w:tab w:val="right" w:pos="4949"/>
          <w:tab w:val="right" w:pos="7575"/>
        </w:tabs>
        <w:jc w:val="center"/>
        <w:rPr>
          <w:rFonts w:ascii="Arial" w:hAnsi="Arial" w:cs="Arial"/>
          <w:color w:val="000000"/>
          <w:sz w:val="20"/>
          <w:szCs w:val="20"/>
          <w:u w:val="single"/>
        </w:rPr>
      </w:pPr>
      <w:r w:rsidRPr="00302FEA">
        <w:rPr>
          <w:rFonts w:ascii="Arial" w:hAnsi="Arial" w:cs="Arial"/>
          <w:color w:val="000000"/>
          <w:sz w:val="20"/>
          <w:szCs w:val="20"/>
          <w:u w:val="single"/>
        </w:rPr>
        <w:t>Term Note #1</w:t>
      </w:r>
    </w:p>
    <w:tbl>
      <w:tblPr>
        <w:tblStyle w:val="TableGrid"/>
        <w:tblW w:w="7878" w:type="dxa"/>
        <w:tblInd w:w="7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399"/>
        <w:gridCol w:w="343"/>
        <w:gridCol w:w="2394"/>
        <w:gridCol w:w="343"/>
        <w:gridCol w:w="2399"/>
      </w:tblGrid>
      <w:tr w:rsidR="0043608E" w:rsidRPr="00302FEA" w14:paraId="3E46EC34" w14:textId="77777777" w:rsidTr="004A0BDA">
        <w:tc>
          <w:tcPr>
            <w:tcW w:w="2399" w:type="dxa"/>
            <w:tcBorders>
              <w:bottom w:val="single" w:sz="4" w:space="0" w:color="auto"/>
            </w:tcBorders>
          </w:tcPr>
          <w:p w14:paraId="6EC444BD" w14:textId="77777777" w:rsidR="0043608E" w:rsidRPr="00302FEA" w:rsidRDefault="0043608E" w:rsidP="004A0BDA">
            <w:pPr>
              <w:keepNext/>
              <w:keepLines/>
              <w:jc w:val="center"/>
              <w:rPr>
                <w:rFonts w:ascii="Arial" w:hAnsi="Arial" w:cs="Arial"/>
                <w:color w:val="000000"/>
              </w:rPr>
            </w:pPr>
            <w:r w:rsidRPr="00302FEA">
              <w:rPr>
                <w:rFonts w:ascii="Arial" w:hAnsi="Arial" w:cs="Arial"/>
                <w:color w:val="000000"/>
              </w:rPr>
              <w:t>Principal</w:t>
            </w:r>
          </w:p>
          <w:p w14:paraId="7A8DF2C7" w14:textId="77777777" w:rsidR="0043608E" w:rsidRPr="00302FEA" w:rsidRDefault="0043608E" w:rsidP="004A0BDA">
            <w:pPr>
              <w:keepNext/>
              <w:keepLines/>
              <w:jc w:val="center"/>
              <w:rPr>
                <w:rFonts w:ascii="Arial" w:hAnsi="Arial" w:cs="Arial"/>
                <w:color w:val="000000"/>
              </w:rPr>
            </w:pPr>
            <w:r w:rsidRPr="00302FEA">
              <w:rPr>
                <w:rFonts w:ascii="Arial" w:hAnsi="Arial" w:cs="Arial"/>
                <w:color w:val="000000"/>
              </w:rPr>
              <w:t>Amount</w:t>
            </w:r>
          </w:p>
        </w:tc>
        <w:tc>
          <w:tcPr>
            <w:tcW w:w="343" w:type="dxa"/>
          </w:tcPr>
          <w:p w14:paraId="32A7C0B1" w14:textId="77777777" w:rsidR="0043608E" w:rsidRPr="00302FEA" w:rsidRDefault="0043608E" w:rsidP="004A0BDA">
            <w:pPr>
              <w:keepNext/>
              <w:keepLines/>
              <w:jc w:val="center"/>
              <w:rPr>
                <w:rFonts w:ascii="Arial" w:hAnsi="Arial" w:cs="Arial"/>
                <w:color w:val="000000"/>
              </w:rPr>
            </w:pPr>
          </w:p>
        </w:tc>
        <w:tc>
          <w:tcPr>
            <w:tcW w:w="2394" w:type="dxa"/>
            <w:tcBorders>
              <w:bottom w:val="single" w:sz="4" w:space="0" w:color="auto"/>
            </w:tcBorders>
          </w:tcPr>
          <w:p w14:paraId="68981EA4" w14:textId="77777777" w:rsidR="0043608E" w:rsidRPr="00302FEA" w:rsidRDefault="0043608E" w:rsidP="004A0BDA">
            <w:pPr>
              <w:keepNext/>
              <w:keepLines/>
              <w:jc w:val="center"/>
              <w:rPr>
                <w:rFonts w:ascii="Arial" w:hAnsi="Arial" w:cs="Arial"/>
                <w:color w:val="000000"/>
              </w:rPr>
            </w:pPr>
            <w:r w:rsidRPr="00302FEA">
              <w:rPr>
                <w:rFonts w:ascii="Arial" w:hAnsi="Arial" w:cs="Arial"/>
                <w:color w:val="000000"/>
              </w:rPr>
              <w:t>Interest</w:t>
            </w:r>
          </w:p>
          <w:p w14:paraId="2EDC5956" w14:textId="77777777" w:rsidR="0043608E" w:rsidRPr="00302FEA" w:rsidRDefault="0043608E" w:rsidP="004A0BDA">
            <w:pPr>
              <w:keepNext/>
              <w:keepLines/>
              <w:jc w:val="center"/>
              <w:rPr>
                <w:rFonts w:ascii="Arial" w:hAnsi="Arial" w:cs="Arial"/>
                <w:color w:val="000000"/>
              </w:rPr>
            </w:pPr>
            <w:r w:rsidRPr="00302FEA">
              <w:rPr>
                <w:rFonts w:ascii="Arial" w:hAnsi="Arial" w:cs="Arial"/>
                <w:color w:val="000000"/>
              </w:rPr>
              <w:t>Rate</w:t>
            </w:r>
          </w:p>
        </w:tc>
        <w:tc>
          <w:tcPr>
            <w:tcW w:w="343" w:type="dxa"/>
          </w:tcPr>
          <w:p w14:paraId="565C1753" w14:textId="77777777" w:rsidR="0043608E" w:rsidRPr="00302FEA" w:rsidRDefault="0043608E" w:rsidP="004A0BDA">
            <w:pPr>
              <w:keepNext/>
              <w:keepLines/>
              <w:jc w:val="center"/>
              <w:rPr>
                <w:rFonts w:ascii="Arial" w:hAnsi="Arial" w:cs="Arial"/>
                <w:color w:val="000000"/>
              </w:rPr>
            </w:pPr>
          </w:p>
        </w:tc>
        <w:tc>
          <w:tcPr>
            <w:tcW w:w="2399" w:type="dxa"/>
            <w:tcBorders>
              <w:bottom w:val="single" w:sz="4" w:space="0" w:color="auto"/>
            </w:tcBorders>
          </w:tcPr>
          <w:p w14:paraId="25F7B840" w14:textId="77777777" w:rsidR="0043608E" w:rsidRPr="00302FEA" w:rsidRDefault="0043608E" w:rsidP="004A0BDA">
            <w:pPr>
              <w:keepNext/>
              <w:keepLines/>
              <w:jc w:val="center"/>
              <w:rPr>
                <w:rFonts w:ascii="Arial" w:hAnsi="Arial" w:cs="Arial"/>
                <w:color w:val="000000"/>
              </w:rPr>
            </w:pPr>
            <w:r w:rsidRPr="00302FEA">
              <w:rPr>
                <w:rFonts w:ascii="Arial" w:hAnsi="Arial" w:cs="Arial"/>
                <w:color w:val="000000"/>
              </w:rPr>
              <w:t>Maturity</w:t>
            </w:r>
          </w:p>
          <w:p w14:paraId="2B6434B6" w14:textId="77777777" w:rsidR="0043608E" w:rsidRPr="00302FEA" w:rsidRDefault="0043608E" w:rsidP="004A0BDA">
            <w:pPr>
              <w:keepNext/>
              <w:keepLines/>
              <w:jc w:val="center"/>
              <w:rPr>
                <w:rFonts w:ascii="Arial" w:hAnsi="Arial" w:cs="Arial"/>
                <w:color w:val="000000"/>
              </w:rPr>
            </w:pPr>
            <w:r w:rsidRPr="00302FEA">
              <w:rPr>
                <w:rFonts w:ascii="Arial" w:hAnsi="Arial" w:cs="Arial"/>
                <w:color w:val="000000"/>
              </w:rPr>
              <w:t>June 1st</w:t>
            </w:r>
          </w:p>
        </w:tc>
      </w:tr>
      <w:tr w:rsidR="0043608E" w:rsidRPr="00302FEA" w14:paraId="55908A35" w14:textId="77777777" w:rsidTr="004A0BDA">
        <w:tc>
          <w:tcPr>
            <w:tcW w:w="2399" w:type="dxa"/>
            <w:tcBorders>
              <w:top w:val="single" w:sz="4" w:space="0" w:color="auto"/>
            </w:tcBorders>
          </w:tcPr>
          <w:p w14:paraId="41E068AC" w14:textId="77777777" w:rsidR="0043608E" w:rsidRPr="00302FEA" w:rsidRDefault="0043608E" w:rsidP="004A0BDA">
            <w:pPr>
              <w:keepNext/>
              <w:keepLines/>
              <w:jc w:val="center"/>
              <w:rPr>
                <w:rFonts w:ascii="Arial" w:hAnsi="Arial" w:cs="Arial"/>
                <w:color w:val="000000"/>
              </w:rPr>
            </w:pPr>
          </w:p>
        </w:tc>
        <w:tc>
          <w:tcPr>
            <w:tcW w:w="343" w:type="dxa"/>
          </w:tcPr>
          <w:p w14:paraId="591C69E5" w14:textId="77777777" w:rsidR="0043608E" w:rsidRPr="00302FEA" w:rsidRDefault="0043608E" w:rsidP="004A0BDA">
            <w:pPr>
              <w:keepNext/>
              <w:keepLines/>
              <w:jc w:val="center"/>
              <w:rPr>
                <w:rFonts w:ascii="Arial" w:hAnsi="Arial" w:cs="Arial"/>
                <w:color w:val="000000"/>
              </w:rPr>
            </w:pPr>
          </w:p>
        </w:tc>
        <w:tc>
          <w:tcPr>
            <w:tcW w:w="2394" w:type="dxa"/>
            <w:tcBorders>
              <w:top w:val="single" w:sz="4" w:space="0" w:color="auto"/>
            </w:tcBorders>
          </w:tcPr>
          <w:p w14:paraId="3217671C" w14:textId="77777777" w:rsidR="0043608E" w:rsidRPr="00302FEA" w:rsidRDefault="0043608E" w:rsidP="004A0BDA">
            <w:pPr>
              <w:keepNext/>
              <w:keepLines/>
              <w:jc w:val="center"/>
              <w:rPr>
                <w:rFonts w:ascii="Arial" w:hAnsi="Arial" w:cs="Arial"/>
                <w:color w:val="000000"/>
              </w:rPr>
            </w:pPr>
          </w:p>
        </w:tc>
        <w:tc>
          <w:tcPr>
            <w:tcW w:w="343" w:type="dxa"/>
          </w:tcPr>
          <w:p w14:paraId="46DB6CBF" w14:textId="77777777" w:rsidR="0043608E" w:rsidRPr="00302FEA" w:rsidRDefault="0043608E" w:rsidP="004A0BDA">
            <w:pPr>
              <w:keepNext/>
              <w:keepLines/>
              <w:jc w:val="center"/>
              <w:rPr>
                <w:rFonts w:ascii="Arial" w:hAnsi="Arial" w:cs="Arial"/>
                <w:color w:val="000000"/>
              </w:rPr>
            </w:pPr>
          </w:p>
        </w:tc>
        <w:tc>
          <w:tcPr>
            <w:tcW w:w="2399" w:type="dxa"/>
            <w:tcBorders>
              <w:top w:val="single" w:sz="4" w:space="0" w:color="auto"/>
            </w:tcBorders>
          </w:tcPr>
          <w:p w14:paraId="6AE7B17A" w14:textId="77777777" w:rsidR="0043608E" w:rsidRPr="00302FEA" w:rsidRDefault="0043608E" w:rsidP="004A0BDA">
            <w:pPr>
              <w:keepNext/>
              <w:keepLines/>
              <w:jc w:val="center"/>
              <w:rPr>
                <w:rFonts w:ascii="Arial" w:hAnsi="Arial" w:cs="Arial"/>
                <w:color w:val="000000"/>
              </w:rPr>
            </w:pPr>
          </w:p>
        </w:tc>
      </w:tr>
      <w:tr w:rsidR="0043608E" w:rsidRPr="00302FEA" w14:paraId="5DCF2B02" w14:textId="77777777" w:rsidTr="004A0BDA">
        <w:tc>
          <w:tcPr>
            <w:tcW w:w="2399" w:type="dxa"/>
          </w:tcPr>
          <w:p w14:paraId="2512FAE2" w14:textId="77777777" w:rsidR="0043608E" w:rsidRPr="00302FEA" w:rsidRDefault="0043608E" w:rsidP="004A0BDA">
            <w:pPr>
              <w:keepNext/>
              <w:keepLines/>
              <w:jc w:val="center"/>
              <w:rPr>
                <w:rFonts w:ascii="Arial" w:hAnsi="Arial" w:cs="Arial"/>
                <w:color w:val="000000"/>
              </w:rPr>
            </w:pPr>
            <w:r w:rsidRPr="00302FEA">
              <w:rPr>
                <w:rFonts w:ascii="Arial" w:hAnsi="Arial" w:cs="Arial"/>
                <w:color w:val="000000"/>
              </w:rPr>
              <w:t>$165,000</w:t>
            </w:r>
          </w:p>
        </w:tc>
        <w:tc>
          <w:tcPr>
            <w:tcW w:w="343" w:type="dxa"/>
          </w:tcPr>
          <w:p w14:paraId="642F6B98" w14:textId="77777777" w:rsidR="0043608E" w:rsidRPr="00302FEA" w:rsidRDefault="0043608E" w:rsidP="004A0BDA">
            <w:pPr>
              <w:keepNext/>
              <w:keepLines/>
              <w:jc w:val="center"/>
              <w:rPr>
                <w:rFonts w:ascii="Arial" w:hAnsi="Arial" w:cs="Arial"/>
                <w:color w:val="000000"/>
              </w:rPr>
            </w:pPr>
          </w:p>
        </w:tc>
        <w:tc>
          <w:tcPr>
            <w:tcW w:w="2394" w:type="dxa"/>
          </w:tcPr>
          <w:p w14:paraId="0A3F889A" w14:textId="77777777" w:rsidR="0043608E" w:rsidRPr="00302FEA" w:rsidRDefault="0043608E" w:rsidP="004A0BDA">
            <w:pPr>
              <w:keepNext/>
              <w:keepLines/>
              <w:jc w:val="center"/>
              <w:rPr>
                <w:rFonts w:ascii="Arial" w:hAnsi="Arial" w:cs="Arial"/>
                <w:color w:val="000000"/>
              </w:rPr>
            </w:pPr>
            <w:r w:rsidRPr="00302FEA">
              <w:rPr>
                <w:rFonts w:ascii="Arial" w:hAnsi="Arial" w:cs="Arial"/>
                <w:color w:val="000000"/>
              </w:rPr>
              <w:t>5.000%</w:t>
            </w:r>
          </w:p>
        </w:tc>
        <w:tc>
          <w:tcPr>
            <w:tcW w:w="343" w:type="dxa"/>
          </w:tcPr>
          <w:p w14:paraId="42684261" w14:textId="77777777" w:rsidR="0043608E" w:rsidRPr="00302FEA" w:rsidRDefault="0043608E" w:rsidP="004A0BDA">
            <w:pPr>
              <w:keepNext/>
              <w:keepLines/>
              <w:jc w:val="center"/>
              <w:rPr>
                <w:rFonts w:ascii="Arial" w:hAnsi="Arial" w:cs="Arial"/>
                <w:color w:val="000000"/>
              </w:rPr>
            </w:pPr>
          </w:p>
        </w:tc>
        <w:tc>
          <w:tcPr>
            <w:tcW w:w="2399" w:type="dxa"/>
          </w:tcPr>
          <w:p w14:paraId="34C75330" w14:textId="77777777" w:rsidR="0043608E" w:rsidRPr="00302FEA" w:rsidRDefault="0043608E" w:rsidP="004A0BDA">
            <w:pPr>
              <w:keepNext/>
              <w:keepLines/>
              <w:jc w:val="center"/>
              <w:rPr>
                <w:rFonts w:ascii="Arial" w:hAnsi="Arial" w:cs="Arial"/>
                <w:color w:val="000000"/>
              </w:rPr>
            </w:pPr>
            <w:r w:rsidRPr="00302FEA">
              <w:rPr>
                <w:rFonts w:ascii="Arial" w:hAnsi="Arial" w:cs="Arial"/>
                <w:color w:val="000000"/>
              </w:rPr>
              <w:t>2034</w:t>
            </w:r>
          </w:p>
        </w:tc>
      </w:tr>
      <w:tr w:rsidR="0043608E" w:rsidRPr="00302FEA" w14:paraId="3DEED233" w14:textId="77777777" w:rsidTr="004A0BDA">
        <w:tc>
          <w:tcPr>
            <w:tcW w:w="2399" w:type="dxa"/>
          </w:tcPr>
          <w:p w14:paraId="6FB1CC02" w14:textId="77777777" w:rsidR="0043608E" w:rsidRPr="00302FEA" w:rsidRDefault="0043608E" w:rsidP="004A0BDA">
            <w:pPr>
              <w:keepNext/>
              <w:keepLines/>
              <w:jc w:val="center"/>
              <w:rPr>
                <w:rFonts w:ascii="Arial" w:hAnsi="Arial" w:cs="Arial"/>
                <w:color w:val="000000"/>
              </w:rPr>
            </w:pPr>
            <w:r w:rsidRPr="00302FEA">
              <w:rPr>
                <w:rFonts w:ascii="Arial" w:hAnsi="Arial" w:cs="Arial"/>
                <w:color w:val="000000"/>
              </w:rPr>
              <w:t>$175,000</w:t>
            </w:r>
          </w:p>
        </w:tc>
        <w:tc>
          <w:tcPr>
            <w:tcW w:w="343" w:type="dxa"/>
          </w:tcPr>
          <w:p w14:paraId="12EC523B" w14:textId="77777777" w:rsidR="0043608E" w:rsidRPr="00302FEA" w:rsidRDefault="0043608E" w:rsidP="004A0BDA">
            <w:pPr>
              <w:keepNext/>
              <w:keepLines/>
              <w:jc w:val="center"/>
              <w:rPr>
                <w:rFonts w:ascii="Arial" w:hAnsi="Arial" w:cs="Arial"/>
                <w:color w:val="000000"/>
              </w:rPr>
            </w:pPr>
          </w:p>
        </w:tc>
        <w:tc>
          <w:tcPr>
            <w:tcW w:w="2394" w:type="dxa"/>
          </w:tcPr>
          <w:p w14:paraId="0F1B4B52" w14:textId="77777777" w:rsidR="0043608E" w:rsidRPr="00302FEA" w:rsidRDefault="0043608E" w:rsidP="004A0BDA">
            <w:pPr>
              <w:keepNext/>
              <w:keepLines/>
              <w:jc w:val="center"/>
              <w:rPr>
                <w:rFonts w:ascii="Arial" w:hAnsi="Arial" w:cs="Arial"/>
                <w:color w:val="000000"/>
              </w:rPr>
            </w:pPr>
            <w:r w:rsidRPr="00302FEA">
              <w:rPr>
                <w:rFonts w:ascii="Arial" w:hAnsi="Arial" w:cs="Arial"/>
                <w:color w:val="000000"/>
              </w:rPr>
              <w:t>5.000%</w:t>
            </w:r>
          </w:p>
        </w:tc>
        <w:tc>
          <w:tcPr>
            <w:tcW w:w="343" w:type="dxa"/>
          </w:tcPr>
          <w:p w14:paraId="252550DF" w14:textId="77777777" w:rsidR="0043608E" w:rsidRPr="00302FEA" w:rsidRDefault="0043608E" w:rsidP="004A0BDA">
            <w:pPr>
              <w:keepNext/>
              <w:keepLines/>
              <w:jc w:val="center"/>
              <w:rPr>
                <w:rFonts w:ascii="Arial" w:hAnsi="Arial" w:cs="Arial"/>
                <w:color w:val="000000"/>
              </w:rPr>
            </w:pPr>
          </w:p>
        </w:tc>
        <w:tc>
          <w:tcPr>
            <w:tcW w:w="2399" w:type="dxa"/>
          </w:tcPr>
          <w:p w14:paraId="239C4AD0" w14:textId="77777777" w:rsidR="0043608E" w:rsidRPr="00302FEA" w:rsidRDefault="0043608E" w:rsidP="004A0BDA">
            <w:pPr>
              <w:keepNext/>
              <w:keepLines/>
              <w:jc w:val="center"/>
              <w:rPr>
                <w:rFonts w:ascii="Arial" w:hAnsi="Arial" w:cs="Arial"/>
                <w:color w:val="000000"/>
              </w:rPr>
            </w:pPr>
            <w:r w:rsidRPr="00302FEA">
              <w:rPr>
                <w:rFonts w:ascii="Arial" w:hAnsi="Arial" w:cs="Arial"/>
                <w:color w:val="000000"/>
              </w:rPr>
              <w:t xml:space="preserve">  2035*</w:t>
            </w:r>
          </w:p>
        </w:tc>
      </w:tr>
    </w:tbl>
    <w:p w14:paraId="554F60E5" w14:textId="77777777" w:rsidR="0043608E" w:rsidRPr="00302FEA" w:rsidRDefault="0043608E" w:rsidP="0043608E">
      <w:pPr>
        <w:keepNext/>
        <w:keepLines/>
        <w:tabs>
          <w:tab w:val="right" w:pos="2323"/>
          <w:tab w:val="right" w:pos="4949"/>
          <w:tab w:val="right" w:pos="7575"/>
        </w:tabs>
        <w:ind w:left="1111"/>
        <w:rPr>
          <w:rFonts w:ascii="Arial" w:hAnsi="Arial" w:cs="Arial"/>
          <w:color w:val="000000"/>
          <w:sz w:val="20"/>
          <w:szCs w:val="20"/>
        </w:rPr>
      </w:pPr>
    </w:p>
    <w:p w14:paraId="184138B1" w14:textId="273C7489" w:rsidR="0043608E" w:rsidRPr="00302FEA" w:rsidRDefault="0043608E" w:rsidP="0043608E">
      <w:pPr>
        <w:keepNext/>
        <w:keepLines/>
        <w:tabs>
          <w:tab w:val="right" w:pos="2323"/>
          <w:tab w:val="right" w:pos="4949"/>
          <w:tab w:val="right" w:pos="7575"/>
        </w:tabs>
        <w:ind w:left="1111"/>
        <w:rPr>
          <w:rFonts w:ascii="Arial" w:hAnsi="Arial" w:cs="Arial"/>
          <w:color w:val="000000"/>
          <w:sz w:val="20"/>
          <w:szCs w:val="20"/>
        </w:rPr>
      </w:pPr>
      <w:r w:rsidRPr="00302FEA">
        <w:rPr>
          <w:rFonts w:ascii="Arial" w:hAnsi="Arial" w:cs="Arial"/>
          <w:color w:val="000000"/>
          <w:sz w:val="20"/>
          <w:szCs w:val="20"/>
        </w:rPr>
        <w:t>*Final Maturity</w:t>
      </w:r>
    </w:p>
    <w:p w14:paraId="440B955D" w14:textId="77777777" w:rsidR="0043608E" w:rsidRPr="00302FEA" w:rsidRDefault="0043608E" w:rsidP="0043608E">
      <w:pPr>
        <w:keepNext/>
        <w:keepLines/>
        <w:tabs>
          <w:tab w:val="right" w:pos="2323"/>
          <w:tab w:val="right" w:pos="4949"/>
          <w:tab w:val="right" w:pos="7575"/>
        </w:tabs>
        <w:jc w:val="center"/>
        <w:rPr>
          <w:rFonts w:ascii="Arial" w:hAnsi="Arial" w:cs="Arial"/>
          <w:color w:val="000000"/>
          <w:sz w:val="20"/>
          <w:szCs w:val="20"/>
          <w:u w:val="single"/>
        </w:rPr>
      </w:pPr>
      <w:r w:rsidRPr="00302FEA">
        <w:rPr>
          <w:rFonts w:ascii="Arial" w:hAnsi="Arial" w:cs="Arial"/>
          <w:color w:val="000000"/>
          <w:sz w:val="20"/>
          <w:szCs w:val="20"/>
          <w:u w:val="single"/>
        </w:rPr>
        <w:t>Term Note #2</w:t>
      </w:r>
    </w:p>
    <w:tbl>
      <w:tblPr>
        <w:tblStyle w:val="TableGrid"/>
        <w:tblW w:w="7878" w:type="dxa"/>
        <w:tblInd w:w="7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399"/>
        <w:gridCol w:w="343"/>
        <w:gridCol w:w="2394"/>
        <w:gridCol w:w="343"/>
        <w:gridCol w:w="2399"/>
      </w:tblGrid>
      <w:tr w:rsidR="0043608E" w:rsidRPr="00302FEA" w14:paraId="739EC4B1" w14:textId="77777777" w:rsidTr="004A0BDA">
        <w:tc>
          <w:tcPr>
            <w:tcW w:w="2399" w:type="dxa"/>
            <w:tcBorders>
              <w:bottom w:val="single" w:sz="4" w:space="0" w:color="auto"/>
            </w:tcBorders>
          </w:tcPr>
          <w:p w14:paraId="10BDE599" w14:textId="77777777" w:rsidR="0043608E" w:rsidRPr="00302FEA" w:rsidRDefault="0043608E" w:rsidP="004A0BDA">
            <w:pPr>
              <w:keepNext/>
              <w:keepLines/>
              <w:jc w:val="center"/>
              <w:rPr>
                <w:rFonts w:ascii="Arial" w:hAnsi="Arial" w:cs="Arial"/>
                <w:color w:val="000000"/>
              </w:rPr>
            </w:pPr>
            <w:r w:rsidRPr="00302FEA">
              <w:rPr>
                <w:rFonts w:ascii="Arial" w:hAnsi="Arial" w:cs="Arial"/>
                <w:color w:val="000000"/>
              </w:rPr>
              <w:t>Principal</w:t>
            </w:r>
          </w:p>
          <w:p w14:paraId="601DC89D" w14:textId="77777777" w:rsidR="0043608E" w:rsidRPr="00302FEA" w:rsidRDefault="0043608E" w:rsidP="004A0BDA">
            <w:pPr>
              <w:keepNext/>
              <w:keepLines/>
              <w:jc w:val="center"/>
              <w:rPr>
                <w:rFonts w:ascii="Arial" w:hAnsi="Arial" w:cs="Arial"/>
                <w:color w:val="000000"/>
              </w:rPr>
            </w:pPr>
            <w:r w:rsidRPr="00302FEA">
              <w:rPr>
                <w:rFonts w:ascii="Arial" w:hAnsi="Arial" w:cs="Arial"/>
                <w:color w:val="000000"/>
              </w:rPr>
              <w:t>Amount</w:t>
            </w:r>
          </w:p>
        </w:tc>
        <w:tc>
          <w:tcPr>
            <w:tcW w:w="343" w:type="dxa"/>
          </w:tcPr>
          <w:p w14:paraId="71A62B6A" w14:textId="77777777" w:rsidR="0043608E" w:rsidRPr="00302FEA" w:rsidRDefault="0043608E" w:rsidP="004A0BDA">
            <w:pPr>
              <w:keepNext/>
              <w:keepLines/>
              <w:jc w:val="center"/>
              <w:rPr>
                <w:rFonts w:ascii="Arial" w:hAnsi="Arial" w:cs="Arial"/>
                <w:color w:val="000000"/>
              </w:rPr>
            </w:pPr>
          </w:p>
        </w:tc>
        <w:tc>
          <w:tcPr>
            <w:tcW w:w="2394" w:type="dxa"/>
            <w:tcBorders>
              <w:bottom w:val="single" w:sz="4" w:space="0" w:color="auto"/>
            </w:tcBorders>
          </w:tcPr>
          <w:p w14:paraId="0EDC6F6E" w14:textId="77777777" w:rsidR="0043608E" w:rsidRPr="00302FEA" w:rsidRDefault="0043608E" w:rsidP="004A0BDA">
            <w:pPr>
              <w:keepNext/>
              <w:keepLines/>
              <w:jc w:val="center"/>
              <w:rPr>
                <w:rFonts w:ascii="Arial" w:hAnsi="Arial" w:cs="Arial"/>
                <w:color w:val="000000"/>
              </w:rPr>
            </w:pPr>
            <w:r w:rsidRPr="00302FEA">
              <w:rPr>
                <w:rFonts w:ascii="Arial" w:hAnsi="Arial" w:cs="Arial"/>
                <w:color w:val="000000"/>
              </w:rPr>
              <w:t>Interest</w:t>
            </w:r>
          </w:p>
          <w:p w14:paraId="39AB946C" w14:textId="77777777" w:rsidR="0043608E" w:rsidRPr="00302FEA" w:rsidRDefault="0043608E" w:rsidP="004A0BDA">
            <w:pPr>
              <w:keepNext/>
              <w:keepLines/>
              <w:jc w:val="center"/>
              <w:rPr>
                <w:rFonts w:ascii="Arial" w:hAnsi="Arial" w:cs="Arial"/>
                <w:color w:val="000000"/>
              </w:rPr>
            </w:pPr>
            <w:r w:rsidRPr="00302FEA">
              <w:rPr>
                <w:rFonts w:ascii="Arial" w:hAnsi="Arial" w:cs="Arial"/>
                <w:color w:val="000000"/>
              </w:rPr>
              <w:t>Rate</w:t>
            </w:r>
          </w:p>
        </w:tc>
        <w:tc>
          <w:tcPr>
            <w:tcW w:w="343" w:type="dxa"/>
          </w:tcPr>
          <w:p w14:paraId="0669B553" w14:textId="77777777" w:rsidR="0043608E" w:rsidRPr="00302FEA" w:rsidRDefault="0043608E" w:rsidP="004A0BDA">
            <w:pPr>
              <w:keepNext/>
              <w:keepLines/>
              <w:jc w:val="center"/>
              <w:rPr>
                <w:rFonts w:ascii="Arial" w:hAnsi="Arial" w:cs="Arial"/>
                <w:color w:val="000000"/>
              </w:rPr>
            </w:pPr>
          </w:p>
        </w:tc>
        <w:tc>
          <w:tcPr>
            <w:tcW w:w="2399" w:type="dxa"/>
            <w:tcBorders>
              <w:bottom w:val="single" w:sz="4" w:space="0" w:color="auto"/>
            </w:tcBorders>
          </w:tcPr>
          <w:p w14:paraId="205DEC93" w14:textId="77777777" w:rsidR="0043608E" w:rsidRPr="00302FEA" w:rsidRDefault="0043608E" w:rsidP="004A0BDA">
            <w:pPr>
              <w:keepNext/>
              <w:keepLines/>
              <w:jc w:val="center"/>
              <w:rPr>
                <w:rFonts w:ascii="Arial" w:hAnsi="Arial" w:cs="Arial"/>
                <w:color w:val="000000"/>
              </w:rPr>
            </w:pPr>
            <w:r w:rsidRPr="00302FEA">
              <w:rPr>
                <w:rFonts w:ascii="Arial" w:hAnsi="Arial" w:cs="Arial"/>
                <w:color w:val="000000"/>
              </w:rPr>
              <w:t>Maturity</w:t>
            </w:r>
          </w:p>
          <w:p w14:paraId="4E497873" w14:textId="77777777" w:rsidR="0043608E" w:rsidRPr="00302FEA" w:rsidRDefault="0043608E" w:rsidP="004A0BDA">
            <w:pPr>
              <w:keepNext/>
              <w:keepLines/>
              <w:jc w:val="center"/>
              <w:rPr>
                <w:rFonts w:ascii="Arial" w:hAnsi="Arial" w:cs="Arial"/>
                <w:color w:val="000000"/>
              </w:rPr>
            </w:pPr>
            <w:r w:rsidRPr="00302FEA">
              <w:rPr>
                <w:rFonts w:ascii="Arial" w:hAnsi="Arial" w:cs="Arial"/>
                <w:color w:val="000000"/>
              </w:rPr>
              <w:t>June 1st</w:t>
            </w:r>
          </w:p>
        </w:tc>
      </w:tr>
      <w:tr w:rsidR="0043608E" w:rsidRPr="00302FEA" w14:paraId="20B13AFD" w14:textId="77777777" w:rsidTr="004A0BDA">
        <w:tc>
          <w:tcPr>
            <w:tcW w:w="2399" w:type="dxa"/>
            <w:tcBorders>
              <w:top w:val="single" w:sz="4" w:space="0" w:color="auto"/>
            </w:tcBorders>
          </w:tcPr>
          <w:p w14:paraId="2CECB03D" w14:textId="77777777" w:rsidR="0043608E" w:rsidRPr="00302FEA" w:rsidRDefault="0043608E" w:rsidP="004A0BDA">
            <w:pPr>
              <w:keepNext/>
              <w:keepLines/>
              <w:jc w:val="center"/>
              <w:rPr>
                <w:rFonts w:ascii="Arial" w:hAnsi="Arial" w:cs="Arial"/>
                <w:color w:val="000000"/>
              </w:rPr>
            </w:pPr>
          </w:p>
        </w:tc>
        <w:tc>
          <w:tcPr>
            <w:tcW w:w="343" w:type="dxa"/>
          </w:tcPr>
          <w:p w14:paraId="0F31EA68" w14:textId="77777777" w:rsidR="0043608E" w:rsidRPr="00302FEA" w:rsidRDefault="0043608E" w:rsidP="004A0BDA">
            <w:pPr>
              <w:keepNext/>
              <w:keepLines/>
              <w:jc w:val="center"/>
              <w:rPr>
                <w:rFonts w:ascii="Arial" w:hAnsi="Arial" w:cs="Arial"/>
                <w:color w:val="000000"/>
              </w:rPr>
            </w:pPr>
          </w:p>
        </w:tc>
        <w:tc>
          <w:tcPr>
            <w:tcW w:w="2394" w:type="dxa"/>
            <w:tcBorders>
              <w:top w:val="single" w:sz="4" w:space="0" w:color="auto"/>
            </w:tcBorders>
          </w:tcPr>
          <w:p w14:paraId="08FA4DE2" w14:textId="77777777" w:rsidR="0043608E" w:rsidRPr="00302FEA" w:rsidRDefault="0043608E" w:rsidP="004A0BDA">
            <w:pPr>
              <w:keepNext/>
              <w:keepLines/>
              <w:jc w:val="center"/>
              <w:rPr>
                <w:rFonts w:ascii="Arial" w:hAnsi="Arial" w:cs="Arial"/>
                <w:color w:val="000000"/>
              </w:rPr>
            </w:pPr>
          </w:p>
        </w:tc>
        <w:tc>
          <w:tcPr>
            <w:tcW w:w="343" w:type="dxa"/>
          </w:tcPr>
          <w:p w14:paraId="058A9020" w14:textId="77777777" w:rsidR="0043608E" w:rsidRPr="00302FEA" w:rsidRDefault="0043608E" w:rsidP="004A0BDA">
            <w:pPr>
              <w:keepNext/>
              <w:keepLines/>
              <w:jc w:val="center"/>
              <w:rPr>
                <w:rFonts w:ascii="Arial" w:hAnsi="Arial" w:cs="Arial"/>
                <w:color w:val="000000"/>
              </w:rPr>
            </w:pPr>
          </w:p>
        </w:tc>
        <w:tc>
          <w:tcPr>
            <w:tcW w:w="2399" w:type="dxa"/>
            <w:tcBorders>
              <w:top w:val="single" w:sz="4" w:space="0" w:color="auto"/>
            </w:tcBorders>
          </w:tcPr>
          <w:p w14:paraId="2FC7D7DE" w14:textId="77777777" w:rsidR="0043608E" w:rsidRPr="00302FEA" w:rsidRDefault="0043608E" w:rsidP="004A0BDA">
            <w:pPr>
              <w:keepNext/>
              <w:keepLines/>
              <w:jc w:val="center"/>
              <w:rPr>
                <w:rFonts w:ascii="Arial" w:hAnsi="Arial" w:cs="Arial"/>
                <w:color w:val="000000"/>
              </w:rPr>
            </w:pPr>
          </w:p>
        </w:tc>
      </w:tr>
      <w:tr w:rsidR="0043608E" w:rsidRPr="00302FEA" w14:paraId="736A1869" w14:textId="77777777" w:rsidTr="004A0BDA">
        <w:tc>
          <w:tcPr>
            <w:tcW w:w="2399" w:type="dxa"/>
          </w:tcPr>
          <w:p w14:paraId="4A30BF7F" w14:textId="77777777" w:rsidR="0043608E" w:rsidRPr="00302FEA" w:rsidRDefault="0043608E" w:rsidP="004A0BDA">
            <w:pPr>
              <w:keepNext/>
              <w:keepLines/>
              <w:jc w:val="center"/>
              <w:rPr>
                <w:rFonts w:ascii="Arial" w:hAnsi="Arial" w:cs="Arial"/>
                <w:color w:val="000000"/>
              </w:rPr>
            </w:pPr>
            <w:r w:rsidRPr="00302FEA">
              <w:rPr>
                <w:rFonts w:ascii="Arial" w:hAnsi="Arial" w:cs="Arial"/>
                <w:color w:val="000000"/>
              </w:rPr>
              <w:t>$185,000</w:t>
            </w:r>
          </w:p>
        </w:tc>
        <w:tc>
          <w:tcPr>
            <w:tcW w:w="343" w:type="dxa"/>
          </w:tcPr>
          <w:p w14:paraId="4B2F3ED5" w14:textId="77777777" w:rsidR="0043608E" w:rsidRPr="00302FEA" w:rsidRDefault="0043608E" w:rsidP="004A0BDA">
            <w:pPr>
              <w:keepNext/>
              <w:keepLines/>
              <w:jc w:val="center"/>
              <w:rPr>
                <w:rFonts w:ascii="Arial" w:hAnsi="Arial" w:cs="Arial"/>
                <w:color w:val="000000"/>
              </w:rPr>
            </w:pPr>
          </w:p>
        </w:tc>
        <w:tc>
          <w:tcPr>
            <w:tcW w:w="2394" w:type="dxa"/>
          </w:tcPr>
          <w:p w14:paraId="6E8A4718" w14:textId="77777777" w:rsidR="0043608E" w:rsidRPr="00302FEA" w:rsidRDefault="0043608E" w:rsidP="004A0BDA">
            <w:pPr>
              <w:keepNext/>
              <w:keepLines/>
              <w:jc w:val="center"/>
              <w:rPr>
                <w:rFonts w:ascii="Arial" w:hAnsi="Arial" w:cs="Arial"/>
                <w:color w:val="000000"/>
              </w:rPr>
            </w:pPr>
            <w:r w:rsidRPr="00302FEA">
              <w:rPr>
                <w:rFonts w:ascii="Arial" w:hAnsi="Arial" w:cs="Arial"/>
                <w:color w:val="000000"/>
              </w:rPr>
              <w:t>4.000%</w:t>
            </w:r>
          </w:p>
        </w:tc>
        <w:tc>
          <w:tcPr>
            <w:tcW w:w="343" w:type="dxa"/>
          </w:tcPr>
          <w:p w14:paraId="49D65C21" w14:textId="77777777" w:rsidR="0043608E" w:rsidRPr="00302FEA" w:rsidRDefault="0043608E" w:rsidP="004A0BDA">
            <w:pPr>
              <w:keepNext/>
              <w:keepLines/>
              <w:jc w:val="center"/>
              <w:rPr>
                <w:rFonts w:ascii="Arial" w:hAnsi="Arial" w:cs="Arial"/>
                <w:color w:val="000000"/>
              </w:rPr>
            </w:pPr>
          </w:p>
        </w:tc>
        <w:tc>
          <w:tcPr>
            <w:tcW w:w="2399" w:type="dxa"/>
          </w:tcPr>
          <w:p w14:paraId="3F9933EE" w14:textId="77777777" w:rsidR="0043608E" w:rsidRPr="00302FEA" w:rsidRDefault="0043608E" w:rsidP="004A0BDA">
            <w:pPr>
              <w:keepNext/>
              <w:keepLines/>
              <w:jc w:val="center"/>
              <w:rPr>
                <w:rFonts w:ascii="Arial" w:hAnsi="Arial" w:cs="Arial"/>
                <w:color w:val="000000"/>
              </w:rPr>
            </w:pPr>
            <w:r w:rsidRPr="00302FEA">
              <w:rPr>
                <w:rFonts w:ascii="Arial" w:hAnsi="Arial" w:cs="Arial"/>
                <w:color w:val="000000"/>
              </w:rPr>
              <w:t>2036</w:t>
            </w:r>
          </w:p>
        </w:tc>
      </w:tr>
      <w:tr w:rsidR="0043608E" w:rsidRPr="00302FEA" w14:paraId="7F2DE529" w14:textId="77777777" w:rsidTr="004A0BDA">
        <w:tc>
          <w:tcPr>
            <w:tcW w:w="2399" w:type="dxa"/>
          </w:tcPr>
          <w:p w14:paraId="48376403" w14:textId="77777777" w:rsidR="0043608E" w:rsidRPr="00302FEA" w:rsidRDefault="0043608E" w:rsidP="004A0BDA">
            <w:pPr>
              <w:keepNext/>
              <w:keepLines/>
              <w:jc w:val="center"/>
              <w:rPr>
                <w:rFonts w:ascii="Arial" w:hAnsi="Arial" w:cs="Arial"/>
                <w:color w:val="000000"/>
              </w:rPr>
            </w:pPr>
            <w:r w:rsidRPr="00302FEA">
              <w:rPr>
                <w:rFonts w:ascii="Arial" w:hAnsi="Arial" w:cs="Arial"/>
                <w:color w:val="000000"/>
              </w:rPr>
              <w:t>$190,000</w:t>
            </w:r>
          </w:p>
        </w:tc>
        <w:tc>
          <w:tcPr>
            <w:tcW w:w="343" w:type="dxa"/>
          </w:tcPr>
          <w:p w14:paraId="1004A846" w14:textId="77777777" w:rsidR="0043608E" w:rsidRPr="00302FEA" w:rsidRDefault="0043608E" w:rsidP="004A0BDA">
            <w:pPr>
              <w:keepNext/>
              <w:keepLines/>
              <w:jc w:val="center"/>
              <w:rPr>
                <w:rFonts w:ascii="Arial" w:hAnsi="Arial" w:cs="Arial"/>
                <w:color w:val="000000"/>
              </w:rPr>
            </w:pPr>
          </w:p>
        </w:tc>
        <w:tc>
          <w:tcPr>
            <w:tcW w:w="2394" w:type="dxa"/>
          </w:tcPr>
          <w:p w14:paraId="1DB84F76" w14:textId="77777777" w:rsidR="0043608E" w:rsidRPr="00302FEA" w:rsidRDefault="0043608E" w:rsidP="004A0BDA">
            <w:pPr>
              <w:keepNext/>
              <w:keepLines/>
              <w:jc w:val="center"/>
              <w:rPr>
                <w:rFonts w:ascii="Arial" w:hAnsi="Arial" w:cs="Arial"/>
                <w:color w:val="000000"/>
              </w:rPr>
            </w:pPr>
            <w:r w:rsidRPr="00302FEA">
              <w:rPr>
                <w:rFonts w:ascii="Arial" w:hAnsi="Arial" w:cs="Arial"/>
                <w:color w:val="000000"/>
              </w:rPr>
              <w:t>4.000%</w:t>
            </w:r>
          </w:p>
        </w:tc>
        <w:tc>
          <w:tcPr>
            <w:tcW w:w="343" w:type="dxa"/>
          </w:tcPr>
          <w:p w14:paraId="42CD2707" w14:textId="77777777" w:rsidR="0043608E" w:rsidRPr="00302FEA" w:rsidRDefault="0043608E" w:rsidP="004A0BDA">
            <w:pPr>
              <w:keepNext/>
              <w:keepLines/>
              <w:jc w:val="center"/>
              <w:rPr>
                <w:rFonts w:ascii="Arial" w:hAnsi="Arial" w:cs="Arial"/>
                <w:color w:val="000000"/>
              </w:rPr>
            </w:pPr>
          </w:p>
        </w:tc>
        <w:tc>
          <w:tcPr>
            <w:tcW w:w="2399" w:type="dxa"/>
          </w:tcPr>
          <w:p w14:paraId="535F041E" w14:textId="77777777" w:rsidR="0043608E" w:rsidRPr="00302FEA" w:rsidRDefault="0043608E" w:rsidP="004A0BDA">
            <w:pPr>
              <w:keepNext/>
              <w:keepLines/>
              <w:jc w:val="center"/>
              <w:rPr>
                <w:rFonts w:ascii="Arial" w:hAnsi="Arial" w:cs="Arial"/>
                <w:color w:val="000000"/>
              </w:rPr>
            </w:pPr>
            <w:r w:rsidRPr="00302FEA">
              <w:rPr>
                <w:rFonts w:ascii="Arial" w:hAnsi="Arial" w:cs="Arial"/>
                <w:color w:val="000000"/>
              </w:rPr>
              <w:t>2037</w:t>
            </w:r>
          </w:p>
        </w:tc>
      </w:tr>
      <w:tr w:rsidR="0043608E" w:rsidRPr="00302FEA" w14:paraId="04434910" w14:textId="77777777" w:rsidTr="004A0BDA">
        <w:tc>
          <w:tcPr>
            <w:tcW w:w="2399" w:type="dxa"/>
          </w:tcPr>
          <w:p w14:paraId="1EBD562D" w14:textId="77777777" w:rsidR="0043608E" w:rsidRPr="00302FEA" w:rsidRDefault="0043608E" w:rsidP="004A0BDA">
            <w:pPr>
              <w:keepNext/>
              <w:keepLines/>
              <w:jc w:val="center"/>
              <w:rPr>
                <w:rFonts w:ascii="Arial" w:hAnsi="Arial" w:cs="Arial"/>
                <w:color w:val="000000"/>
              </w:rPr>
            </w:pPr>
            <w:r w:rsidRPr="00302FEA">
              <w:rPr>
                <w:rFonts w:ascii="Arial" w:hAnsi="Arial" w:cs="Arial"/>
                <w:color w:val="000000"/>
              </w:rPr>
              <w:t>$195,000</w:t>
            </w:r>
          </w:p>
        </w:tc>
        <w:tc>
          <w:tcPr>
            <w:tcW w:w="343" w:type="dxa"/>
          </w:tcPr>
          <w:p w14:paraId="609FAE9F" w14:textId="77777777" w:rsidR="0043608E" w:rsidRPr="00302FEA" w:rsidRDefault="0043608E" w:rsidP="004A0BDA">
            <w:pPr>
              <w:keepNext/>
              <w:keepLines/>
              <w:jc w:val="center"/>
              <w:rPr>
                <w:rFonts w:ascii="Arial" w:hAnsi="Arial" w:cs="Arial"/>
                <w:color w:val="000000"/>
              </w:rPr>
            </w:pPr>
          </w:p>
        </w:tc>
        <w:tc>
          <w:tcPr>
            <w:tcW w:w="2394" w:type="dxa"/>
          </w:tcPr>
          <w:p w14:paraId="68FB0564" w14:textId="77777777" w:rsidR="0043608E" w:rsidRPr="00302FEA" w:rsidRDefault="0043608E" w:rsidP="004A0BDA">
            <w:pPr>
              <w:keepNext/>
              <w:keepLines/>
              <w:jc w:val="center"/>
              <w:rPr>
                <w:rFonts w:ascii="Arial" w:hAnsi="Arial" w:cs="Arial"/>
                <w:color w:val="000000"/>
              </w:rPr>
            </w:pPr>
            <w:r w:rsidRPr="00302FEA">
              <w:rPr>
                <w:rFonts w:ascii="Arial" w:hAnsi="Arial" w:cs="Arial"/>
                <w:color w:val="000000"/>
              </w:rPr>
              <w:t>4.000%</w:t>
            </w:r>
          </w:p>
        </w:tc>
        <w:tc>
          <w:tcPr>
            <w:tcW w:w="343" w:type="dxa"/>
          </w:tcPr>
          <w:p w14:paraId="010AC24C" w14:textId="77777777" w:rsidR="0043608E" w:rsidRPr="00302FEA" w:rsidRDefault="0043608E" w:rsidP="004A0BDA">
            <w:pPr>
              <w:keepNext/>
              <w:keepLines/>
              <w:jc w:val="center"/>
              <w:rPr>
                <w:rFonts w:ascii="Arial" w:hAnsi="Arial" w:cs="Arial"/>
                <w:color w:val="000000"/>
              </w:rPr>
            </w:pPr>
          </w:p>
        </w:tc>
        <w:tc>
          <w:tcPr>
            <w:tcW w:w="2399" w:type="dxa"/>
          </w:tcPr>
          <w:p w14:paraId="14CC7F7B" w14:textId="77777777" w:rsidR="0043608E" w:rsidRPr="00302FEA" w:rsidRDefault="0043608E" w:rsidP="004A0BDA">
            <w:pPr>
              <w:keepNext/>
              <w:keepLines/>
              <w:jc w:val="center"/>
              <w:rPr>
                <w:rFonts w:ascii="Arial" w:hAnsi="Arial" w:cs="Arial"/>
                <w:color w:val="000000"/>
              </w:rPr>
            </w:pPr>
            <w:r w:rsidRPr="00302FEA">
              <w:rPr>
                <w:rFonts w:ascii="Arial" w:hAnsi="Arial" w:cs="Arial"/>
                <w:color w:val="000000"/>
              </w:rPr>
              <w:t xml:space="preserve">  2038*</w:t>
            </w:r>
          </w:p>
        </w:tc>
      </w:tr>
    </w:tbl>
    <w:p w14:paraId="24568C58" w14:textId="77777777" w:rsidR="0043608E" w:rsidRPr="00302FEA" w:rsidRDefault="0043608E" w:rsidP="0043608E">
      <w:pPr>
        <w:keepNext/>
        <w:keepLines/>
        <w:tabs>
          <w:tab w:val="right" w:pos="2323"/>
          <w:tab w:val="right" w:pos="4949"/>
          <w:tab w:val="right" w:pos="7575"/>
        </w:tabs>
        <w:spacing w:after="0"/>
        <w:rPr>
          <w:rFonts w:ascii="Arial" w:hAnsi="Arial" w:cs="Arial"/>
          <w:color w:val="000000"/>
          <w:sz w:val="20"/>
          <w:szCs w:val="20"/>
        </w:rPr>
      </w:pPr>
    </w:p>
    <w:p w14:paraId="2752DD88" w14:textId="77777777" w:rsidR="0043608E" w:rsidRPr="00302FEA" w:rsidRDefault="0043608E" w:rsidP="0043608E">
      <w:pPr>
        <w:keepNext/>
        <w:keepLines/>
        <w:tabs>
          <w:tab w:val="right" w:pos="2323"/>
          <w:tab w:val="right" w:pos="4949"/>
          <w:tab w:val="right" w:pos="7575"/>
        </w:tabs>
        <w:ind w:left="1111"/>
        <w:rPr>
          <w:rFonts w:ascii="Arial" w:hAnsi="Arial" w:cs="Arial"/>
          <w:color w:val="000000"/>
          <w:sz w:val="20"/>
          <w:szCs w:val="20"/>
        </w:rPr>
      </w:pPr>
      <w:r w:rsidRPr="00302FEA">
        <w:rPr>
          <w:rFonts w:ascii="Arial" w:hAnsi="Arial" w:cs="Arial"/>
          <w:color w:val="000000"/>
          <w:sz w:val="20"/>
          <w:szCs w:val="20"/>
        </w:rPr>
        <w:t>*Final Maturity</w:t>
      </w:r>
    </w:p>
    <w:p w14:paraId="4F81D23D" w14:textId="6E030B4A" w:rsidR="0043608E" w:rsidRPr="00302FEA" w:rsidRDefault="0043608E" w:rsidP="0043608E">
      <w:pPr>
        <w:numPr>
          <w:ilvl w:val="12"/>
          <w:numId w:val="0"/>
        </w:numPr>
        <w:tabs>
          <w:tab w:val="left" w:pos="70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sz w:val="20"/>
          <w:szCs w:val="20"/>
        </w:rPr>
      </w:pPr>
      <w:r w:rsidRPr="00302FEA">
        <w:rPr>
          <w:rFonts w:ascii="Arial" w:hAnsi="Arial" w:cs="Arial"/>
          <w:color w:val="000000"/>
          <w:sz w:val="20"/>
          <w:szCs w:val="20"/>
          <w:u w:val="single"/>
        </w:rPr>
        <w:t>Term Note #3</w:t>
      </w:r>
    </w:p>
    <w:tbl>
      <w:tblPr>
        <w:tblStyle w:val="TableGrid"/>
        <w:tblW w:w="7878" w:type="dxa"/>
        <w:tblInd w:w="7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399"/>
        <w:gridCol w:w="343"/>
        <w:gridCol w:w="2394"/>
        <w:gridCol w:w="343"/>
        <w:gridCol w:w="2399"/>
      </w:tblGrid>
      <w:tr w:rsidR="0043608E" w:rsidRPr="00302FEA" w14:paraId="4E87D1C0" w14:textId="77777777" w:rsidTr="004A0BDA">
        <w:tc>
          <w:tcPr>
            <w:tcW w:w="2399" w:type="dxa"/>
            <w:tcBorders>
              <w:bottom w:val="single" w:sz="4" w:space="0" w:color="auto"/>
            </w:tcBorders>
          </w:tcPr>
          <w:p w14:paraId="426B3F62" w14:textId="77777777" w:rsidR="0043608E" w:rsidRPr="00302FEA" w:rsidRDefault="0043608E" w:rsidP="004A0BDA">
            <w:pPr>
              <w:keepNext/>
              <w:keepLines/>
              <w:jc w:val="center"/>
              <w:rPr>
                <w:rFonts w:ascii="Arial" w:hAnsi="Arial" w:cs="Arial"/>
                <w:color w:val="000000"/>
              </w:rPr>
            </w:pPr>
            <w:r w:rsidRPr="00302FEA">
              <w:rPr>
                <w:rFonts w:ascii="Arial" w:hAnsi="Arial" w:cs="Arial"/>
                <w:color w:val="000000"/>
              </w:rPr>
              <w:t>Principal</w:t>
            </w:r>
          </w:p>
          <w:p w14:paraId="276B688C" w14:textId="77777777" w:rsidR="0043608E" w:rsidRPr="00302FEA" w:rsidRDefault="0043608E" w:rsidP="004A0BDA">
            <w:pPr>
              <w:keepNext/>
              <w:keepLines/>
              <w:jc w:val="center"/>
              <w:rPr>
                <w:rFonts w:ascii="Arial" w:hAnsi="Arial" w:cs="Arial"/>
                <w:color w:val="000000"/>
              </w:rPr>
            </w:pPr>
            <w:r w:rsidRPr="00302FEA">
              <w:rPr>
                <w:rFonts w:ascii="Arial" w:hAnsi="Arial" w:cs="Arial"/>
                <w:color w:val="000000"/>
              </w:rPr>
              <w:t>Amount</w:t>
            </w:r>
          </w:p>
        </w:tc>
        <w:tc>
          <w:tcPr>
            <w:tcW w:w="343" w:type="dxa"/>
          </w:tcPr>
          <w:p w14:paraId="5E968372" w14:textId="77777777" w:rsidR="0043608E" w:rsidRPr="00302FEA" w:rsidRDefault="0043608E" w:rsidP="004A0BDA">
            <w:pPr>
              <w:keepNext/>
              <w:keepLines/>
              <w:jc w:val="center"/>
              <w:rPr>
                <w:rFonts w:ascii="Arial" w:hAnsi="Arial" w:cs="Arial"/>
                <w:color w:val="000000"/>
              </w:rPr>
            </w:pPr>
          </w:p>
        </w:tc>
        <w:tc>
          <w:tcPr>
            <w:tcW w:w="2394" w:type="dxa"/>
            <w:tcBorders>
              <w:bottom w:val="single" w:sz="4" w:space="0" w:color="auto"/>
            </w:tcBorders>
          </w:tcPr>
          <w:p w14:paraId="4F3D9C48" w14:textId="77777777" w:rsidR="0043608E" w:rsidRPr="00302FEA" w:rsidRDefault="0043608E" w:rsidP="004A0BDA">
            <w:pPr>
              <w:keepNext/>
              <w:keepLines/>
              <w:jc w:val="center"/>
              <w:rPr>
                <w:rFonts w:ascii="Arial" w:hAnsi="Arial" w:cs="Arial"/>
                <w:color w:val="000000"/>
              </w:rPr>
            </w:pPr>
            <w:r w:rsidRPr="00302FEA">
              <w:rPr>
                <w:rFonts w:ascii="Arial" w:hAnsi="Arial" w:cs="Arial"/>
                <w:color w:val="000000"/>
              </w:rPr>
              <w:t>Interest</w:t>
            </w:r>
          </w:p>
          <w:p w14:paraId="09A15744" w14:textId="77777777" w:rsidR="0043608E" w:rsidRPr="00302FEA" w:rsidRDefault="0043608E" w:rsidP="004A0BDA">
            <w:pPr>
              <w:keepNext/>
              <w:keepLines/>
              <w:jc w:val="center"/>
              <w:rPr>
                <w:rFonts w:ascii="Arial" w:hAnsi="Arial" w:cs="Arial"/>
                <w:color w:val="000000"/>
              </w:rPr>
            </w:pPr>
            <w:r w:rsidRPr="00302FEA">
              <w:rPr>
                <w:rFonts w:ascii="Arial" w:hAnsi="Arial" w:cs="Arial"/>
                <w:color w:val="000000"/>
              </w:rPr>
              <w:t>Rate</w:t>
            </w:r>
          </w:p>
        </w:tc>
        <w:tc>
          <w:tcPr>
            <w:tcW w:w="343" w:type="dxa"/>
          </w:tcPr>
          <w:p w14:paraId="0D9D8EC4" w14:textId="77777777" w:rsidR="0043608E" w:rsidRPr="00302FEA" w:rsidRDefault="0043608E" w:rsidP="004A0BDA">
            <w:pPr>
              <w:keepNext/>
              <w:keepLines/>
              <w:jc w:val="center"/>
              <w:rPr>
                <w:rFonts w:ascii="Arial" w:hAnsi="Arial" w:cs="Arial"/>
                <w:color w:val="000000"/>
              </w:rPr>
            </w:pPr>
          </w:p>
        </w:tc>
        <w:tc>
          <w:tcPr>
            <w:tcW w:w="2399" w:type="dxa"/>
            <w:tcBorders>
              <w:bottom w:val="single" w:sz="4" w:space="0" w:color="auto"/>
            </w:tcBorders>
          </w:tcPr>
          <w:p w14:paraId="707ABE7B" w14:textId="77777777" w:rsidR="0043608E" w:rsidRPr="00302FEA" w:rsidRDefault="0043608E" w:rsidP="004A0BDA">
            <w:pPr>
              <w:keepNext/>
              <w:keepLines/>
              <w:jc w:val="center"/>
              <w:rPr>
                <w:rFonts w:ascii="Arial" w:hAnsi="Arial" w:cs="Arial"/>
                <w:color w:val="000000"/>
              </w:rPr>
            </w:pPr>
            <w:r w:rsidRPr="00302FEA">
              <w:rPr>
                <w:rFonts w:ascii="Arial" w:hAnsi="Arial" w:cs="Arial"/>
                <w:color w:val="000000"/>
              </w:rPr>
              <w:t>Maturity</w:t>
            </w:r>
          </w:p>
          <w:p w14:paraId="2FEA6740" w14:textId="77777777" w:rsidR="0043608E" w:rsidRPr="00302FEA" w:rsidRDefault="0043608E" w:rsidP="004A0BDA">
            <w:pPr>
              <w:keepNext/>
              <w:keepLines/>
              <w:jc w:val="center"/>
              <w:rPr>
                <w:rFonts w:ascii="Arial" w:hAnsi="Arial" w:cs="Arial"/>
                <w:color w:val="000000"/>
              </w:rPr>
            </w:pPr>
            <w:r w:rsidRPr="00302FEA">
              <w:rPr>
                <w:rFonts w:ascii="Arial" w:hAnsi="Arial" w:cs="Arial"/>
                <w:color w:val="000000"/>
              </w:rPr>
              <w:t>June 1st</w:t>
            </w:r>
          </w:p>
        </w:tc>
      </w:tr>
      <w:tr w:rsidR="0043608E" w:rsidRPr="00302FEA" w14:paraId="1020197A" w14:textId="77777777" w:rsidTr="004A0BDA">
        <w:tc>
          <w:tcPr>
            <w:tcW w:w="2399" w:type="dxa"/>
          </w:tcPr>
          <w:p w14:paraId="4B8681E0" w14:textId="77777777" w:rsidR="0043608E" w:rsidRPr="00302FEA" w:rsidRDefault="0043608E" w:rsidP="004A0BDA">
            <w:pPr>
              <w:keepNext/>
              <w:keepLines/>
              <w:jc w:val="center"/>
              <w:rPr>
                <w:rFonts w:ascii="Arial" w:hAnsi="Arial" w:cs="Arial"/>
                <w:color w:val="000000"/>
              </w:rPr>
            </w:pPr>
          </w:p>
        </w:tc>
        <w:tc>
          <w:tcPr>
            <w:tcW w:w="343" w:type="dxa"/>
          </w:tcPr>
          <w:p w14:paraId="02314106" w14:textId="77777777" w:rsidR="0043608E" w:rsidRPr="00302FEA" w:rsidRDefault="0043608E" w:rsidP="004A0BDA">
            <w:pPr>
              <w:keepNext/>
              <w:keepLines/>
              <w:jc w:val="center"/>
              <w:rPr>
                <w:rFonts w:ascii="Arial" w:hAnsi="Arial" w:cs="Arial"/>
                <w:color w:val="000000"/>
              </w:rPr>
            </w:pPr>
          </w:p>
        </w:tc>
        <w:tc>
          <w:tcPr>
            <w:tcW w:w="2394" w:type="dxa"/>
          </w:tcPr>
          <w:p w14:paraId="36984412" w14:textId="77777777" w:rsidR="0043608E" w:rsidRPr="00302FEA" w:rsidRDefault="0043608E" w:rsidP="004A0BDA">
            <w:pPr>
              <w:keepNext/>
              <w:keepLines/>
              <w:jc w:val="center"/>
              <w:rPr>
                <w:rFonts w:ascii="Arial" w:hAnsi="Arial" w:cs="Arial"/>
                <w:color w:val="000000"/>
              </w:rPr>
            </w:pPr>
          </w:p>
        </w:tc>
        <w:tc>
          <w:tcPr>
            <w:tcW w:w="343" w:type="dxa"/>
          </w:tcPr>
          <w:p w14:paraId="0A78258F" w14:textId="77777777" w:rsidR="0043608E" w:rsidRPr="00302FEA" w:rsidRDefault="0043608E" w:rsidP="004A0BDA">
            <w:pPr>
              <w:keepNext/>
              <w:keepLines/>
              <w:jc w:val="center"/>
              <w:rPr>
                <w:rFonts w:ascii="Arial" w:hAnsi="Arial" w:cs="Arial"/>
                <w:color w:val="000000"/>
              </w:rPr>
            </w:pPr>
          </w:p>
        </w:tc>
        <w:tc>
          <w:tcPr>
            <w:tcW w:w="2399" w:type="dxa"/>
          </w:tcPr>
          <w:p w14:paraId="3E45A036" w14:textId="77777777" w:rsidR="0043608E" w:rsidRPr="00302FEA" w:rsidRDefault="0043608E" w:rsidP="004A0BDA">
            <w:pPr>
              <w:keepNext/>
              <w:keepLines/>
              <w:jc w:val="center"/>
              <w:rPr>
                <w:rFonts w:ascii="Arial" w:hAnsi="Arial" w:cs="Arial"/>
                <w:color w:val="000000"/>
              </w:rPr>
            </w:pPr>
          </w:p>
        </w:tc>
      </w:tr>
      <w:tr w:rsidR="0043608E" w:rsidRPr="00302FEA" w14:paraId="0C9EDCF1" w14:textId="77777777" w:rsidTr="004A0BDA">
        <w:tc>
          <w:tcPr>
            <w:tcW w:w="2399" w:type="dxa"/>
          </w:tcPr>
          <w:p w14:paraId="3A7E1957" w14:textId="77777777" w:rsidR="0043608E" w:rsidRPr="00302FEA" w:rsidRDefault="0043608E" w:rsidP="004A0BDA">
            <w:pPr>
              <w:keepNext/>
              <w:keepLines/>
              <w:jc w:val="center"/>
              <w:rPr>
                <w:rFonts w:ascii="Arial" w:hAnsi="Arial" w:cs="Arial"/>
                <w:color w:val="000000"/>
              </w:rPr>
            </w:pPr>
            <w:r w:rsidRPr="00302FEA">
              <w:rPr>
                <w:rFonts w:ascii="Arial" w:hAnsi="Arial" w:cs="Arial"/>
                <w:color w:val="000000"/>
              </w:rPr>
              <w:t>$205,000</w:t>
            </w:r>
          </w:p>
        </w:tc>
        <w:tc>
          <w:tcPr>
            <w:tcW w:w="343" w:type="dxa"/>
          </w:tcPr>
          <w:p w14:paraId="129EE50B" w14:textId="77777777" w:rsidR="0043608E" w:rsidRPr="00302FEA" w:rsidRDefault="0043608E" w:rsidP="004A0BDA">
            <w:pPr>
              <w:keepNext/>
              <w:keepLines/>
              <w:jc w:val="center"/>
              <w:rPr>
                <w:rFonts w:ascii="Arial" w:hAnsi="Arial" w:cs="Arial"/>
                <w:color w:val="000000"/>
              </w:rPr>
            </w:pPr>
          </w:p>
        </w:tc>
        <w:tc>
          <w:tcPr>
            <w:tcW w:w="2394" w:type="dxa"/>
          </w:tcPr>
          <w:p w14:paraId="74C58094" w14:textId="77777777" w:rsidR="0043608E" w:rsidRPr="00302FEA" w:rsidRDefault="0043608E" w:rsidP="004A0BDA">
            <w:pPr>
              <w:keepNext/>
              <w:keepLines/>
              <w:jc w:val="center"/>
              <w:rPr>
                <w:rFonts w:ascii="Arial" w:hAnsi="Arial" w:cs="Arial"/>
                <w:color w:val="000000"/>
              </w:rPr>
            </w:pPr>
            <w:r w:rsidRPr="00302FEA">
              <w:rPr>
                <w:rFonts w:ascii="Arial" w:hAnsi="Arial" w:cs="Arial"/>
                <w:color w:val="000000"/>
              </w:rPr>
              <w:t>4.000%</w:t>
            </w:r>
          </w:p>
        </w:tc>
        <w:tc>
          <w:tcPr>
            <w:tcW w:w="343" w:type="dxa"/>
          </w:tcPr>
          <w:p w14:paraId="57E2A6B3" w14:textId="77777777" w:rsidR="0043608E" w:rsidRPr="00302FEA" w:rsidRDefault="0043608E" w:rsidP="004A0BDA">
            <w:pPr>
              <w:keepNext/>
              <w:keepLines/>
              <w:jc w:val="center"/>
              <w:rPr>
                <w:rFonts w:ascii="Arial" w:hAnsi="Arial" w:cs="Arial"/>
                <w:color w:val="000000"/>
              </w:rPr>
            </w:pPr>
          </w:p>
        </w:tc>
        <w:tc>
          <w:tcPr>
            <w:tcW w:w="2399" w:type="dxa"/>
          </w:tcPr>
          <w:p w14:paraId="2D220176" w14:textId="77777777" w:rsidR="0043608E" w:rsidRPr="00302FEA" w:rsidRDefault="0043608E" w:rsidP="004A0BDA">
            <w:pPr>
              <w:keepNext/>
              <w:keepLines/>
              <w:jc w:val="center"/>
              <w:rPr>
                <w:rFonts w:ascii="Arial" w:hAnsi="Arial" w:cs="Arial"/>
                <w:color w:val="000000"/>
              </w:rPr>
            </w:pPr>
            <w:r w:rsidRPr="00302FEA">
              <w:rPr>
                <w:rFonts w:ascii="Arial" w:hAnsi="Arial" w:cs="Arial"/>
                <w:color w:val="000000"/>
              </w:rPr>
              <w:t>2039</w:t>
            </w:r>
          </w:p>
        </w:tc>
      </w:tr>
      <w:tr w:rsidR="0043608E" w:rsidRPr="00302FEA" w14:paraId="5487B4D9" w14:textId="77777777" w:rsidTr="004A0BDA">
        <w:tc>
          <w:tcPr>
            <w:tcW w:w="2399" w:type="dxa"/>
          </w:tcPr>
          <w:p w14:paraId="458ED18F" w14:textId="77777777" w:rsidR="0043608E" w:rsidRPr="00302FEA" w:rsidRDefault="0043608E" w:rsidP="004A0BDA">
            <w:pPr>
              <w:keepNext/>
              <w:keepLines/>
              <w:jc w:val="center"/>
              <w:rPr>
                <w:rFonts w:ascii="Arial" w:hAnsi="Arial" w:cs="Arial"/>
                <w:color w:val="000000"/>
              </w:rPr>
            </w:pPr>
            <w:r w:rsidRPr="00302FEA">
              <w:rPr>
                <w:rFonts w:ascii="Arial" w:hAnsi="Arial" w:cs="Arial"/>
                <w:color w:val="000000"/>
              </w:rPr>
              <w:t>$215,000</w:t>
            </w:r>
          </w:p>
        </w:tc>
        <w:tc>
          <w:tcPr>
            <w:tcW w:w="343" w:type="dxa"/>
          </w:tcPr>
          <w:p w14:paraId="130A23C8" w14:textId="77777777" w:rsidR="0043608E" w:rsidRPr="00302FEA" w:rsidRDefault="0043608E" w:rsidP="004A0BDA">
            <w:pPr>
              <w:keepNext/>
              <w:keepLines/>
              <w:jc w:val="center"/>
              <w:rPr>
                <w:rFonts w:ascii="Arial" w:hAnsi="Arial" w:cs="Arial"/>
                <w:color w:val="000000"/>
              </w:rPr>
            </w:pPr>
          </w:p>
        </w:tc>
        <w:tc>
          <w:tcPr>
            <w:tcW w:w="2394" w:type="dxa"/>
          </w:tcPr>
          <w:p w14:paraId="070B786A" w14:textId="77777777" w:rsidR="0043608E" w:rsidRPr="00302FEA" w:rsidRDefault="0043608E" w:rsidP="004A0BDA">
            <w:pPr>
              <w:keepNext/>
              <w:keepLines/>
              <w:jc w:val="center"/>
              <w:rPr>
                <w:rFonts w:ascii="Arial" w:hAnsi="Arial" w:cs="Arial"/>
                <w:color w:val="000000"/>
              </w:rPr>
            </w:pPr>
            <w:r w:rsidRPr="00302FEA">
              <w:rPr>
                <w:rFonts w:ascii="Arial" w:hAnsi="Arial" w:cs="Arial"/>
                <w:color w:val="000000"/>
              </w:rPr>
              <w:t>4.000%</w:t>
            </w:r>
          </w:p>
        </w:tc>
        <w:tc>
          <w:tcPr>
            <w:tcW w:w="343" w:type="dxa"/>
          </w:tcPr>
          <w:p w14:paraId="5E173C4B" w14:textId="77777777" w:rsidR="0043608E" w:rsidRPr="00302FEA" w:rsidRDefault="0043608E" w:rsidP="004A0BDA">
            <w:pPr>
              <w:keepNext/>
              <w:keepLines/>
              <w:jc w:val="center"/>
              <w:rPr>
                <w:rFonts w:ascii="Arial" w:hAnsi="Arial" w:cs="Arial"/>
                <w:color w:val="000000"/>
              </w:rPr>
            </w:pPr>
          </w:p>
        </w:tc>
        <w:tc>
          <w:tcPr>
            <w:tcW w:w="2399" w:type="dxa"/>
          </w:tcPr>
          <w:p w14:paraId="3C70F585" w14:textId="77777777" w:rsidR="0043608E" w:rsidRPr="00302FEA" w:rsidRDefault="0043608E" w:rsidP="004A0BDA">
            <w:pPr>
              <w:keepNext/>
              <w:keepLines/>
              <w:jc w:val="center"/>
              <w:rPr>
                <w:rFonts w:ascii="Arial" w:hAnsi="Arial" w:cs="Arial"/>
                <w:color w:val="000000"/>
              </w:rPr>
            </w:pPr>
            <w:r w:rsidRPr="00302FEA">
              <w:rPr>
                <w:rFonts w:ascii="Arial" w:hAnsi="Arial" w:cs="Arial"/>
                <w:color w:val="000000"/>
              </w:rPr>
              <w:t>2040</w:t>
            </w:r>
          </w:p>
        </w:tc>
      </w:tr>
      <w:tr w:rsidR="0043608E" w:rsidRPr="00302FEA" w14:paraId="5DEF63B3" w14:textId="77777777" w:rsidTr="004A0BDA">
        <w:tc>
          <w:tcPr>
            <w:tcW w:w="2399" w:type="dxa"/>
          </w:tcPr>
          <w:p w14:paraId="7531D83F" w14:textId="77777777" w:rsidR="0043608E" w:rsidRPr="00302FEA" w:rsidRDefault="0043608E" w:rsidP="004A0BDA">
            <w:pPr>
              <w:keepNext/>
              <w:keepLines/>
              <w:jc w:val="center"/>
              <w:rPr>
                <w:rFonts w:ascii="Arial" w:hAnsi="Arial" w:cs="Arial"/>
                <w:color w:val="000000"/>
              </w:rPr>
            </w:pPr>
            <w:r w:rsidRPr="00302FEA">
              <w:rPr>
                <w:rFonts w:ascii="Arial" w:hAnsi="Arial" w:cs="Arial"/>
                <w:color w:val="000000"/>
              </w:rPr>
              <w:t>$220,000</w:t>
            </w:r>
          </w:p>
        </w:tc>
        <w:tc>
          <w:tcPr>
            <w:tcW w:w="343" w:type="dxa"/>
          </w:tcPr>
          <w:p w14:paraId="1441ECEA" w14:textId="77777777" w:rsidR="0043608E" w:rsidRPr="00302FEA" w:rsidRDefault="0043608E" w:rsidP="004A0BDA">
            <w:pPr>
              <w:keepNext/>
              <w:keepLines/>
              <w:jc w:val="center"/>
              <w:rPr>
                <w:rFonts w:ascii="Arial" w:hAnsi="Arial" w:cs="Arial"/>
                <w:color w:val="000000"/>
              </w:rPr>
            </w:pPr>
          </w:p>
        </w:tc>
        <w:tc>
          <w:tcPr>
            <w:tcW w:w="2394" w:type="dxa"/>
          </w:tcPr>
          <w:p w14:paraId="402A8295" w14:textId="77777777" w:rsidR="0043608E" w:rsidRPr="00302FEA" w:rsidRDefault="0043608E" w:rsidP="004A0BDA">
            <w:pPr>
              <w:keepNext/>
              <w:keepLines/>
              <w:jc w:val="center"/>
              <w:rPr>
                <w:rFonts w:ascii="Arial" w:hAnsi="Arial" w:cs="Arial"/>
                <w:color w:val="000000"/>
              </w:rPr>
            </w:pPr>
            <w:r w:rsidRPr="00302FEA">
              <w:rPr>
                <w:rFonts w:ascii="Arial" w:hAnsi="Arial" w:cs="Arial"/>
                <w:color w:val="000000"/>
              </w:rPr>
              <w:t>4.000%</w:t>
            </w:r>
          </w:p>
        </w:tc>
        <w:tc>
          <w:tcPr>
            <w:tcW w:w="343" w:type="dxa"/>
          </w:tcPr>
          <w:p w14:paraId="39E06319" w14:textId="77777777" w:rsidR="0043608E" w:rsidRPr="00302FEA" w:rsidRDefault="0043608E" w:rsidP="004A0BDA">
            <w:pPr>
              <w:keepNext/>
              <w:keepLines/>
              <w:jc w:val="center"/>
              <w:rPr>
                <w:rFonts w:ascii="Arial" w:hAnsi="Arial" w:cs="Arial"/>
                <w:color w:val="000000"/>
              </w:rPr>
            </w:pPr>
          </w:p>
        </w:tc>
        <w:tc>
          <w:tcPr>
            <w:tcW w:w="2399" w:type="dxa"/>
          </w:tcPr>
          <w:p w14:paraId="70468F2B" w14:textId="77777777" w:rsidR="0043608E" w:rsidRPr="00302FEA" w:rsidRDefault="0043608E" w:rsidP="004A0BDA">
            <w:pPr>
              <w:keepNext/>
              <w:keepLines/>
              <w:jc w:val="center"/>
              <w:rPr>
                <w:rFonts w:ascii="Arial" w:hAnsi="Arial" w:cs="Arial"/>
                <w:color w:val="000000"/>
              </w:rPr>
            </w:pPr>
            <w:r w:rsidRPr="00302FEA">
              <w:rPr>
                <w:rFonts w:ascii="Arial" w:hAnsi="Arial" w:cs="Arial"/>
                <w:color w:val="000000"/>
              </w:rPr>
              <w:t xml:space="preserve">  2041*</w:t>
            </w:r>
          </w:p>
        </w:tc>
      </w:tr>
    </w:tbl>
    <w:p w14:paraId="32DD7F29" w14:textId="77777777" w:rsidR="0043608E" w:rsidRPr="00302FEA" w:rsidRDefault="0043608E" w:rsidP="0043608E">
      <w:pPr>
        <w:keepNext/>
        <w:keepLines/>
        <w:tabs>
          <w:tab w:val="right" w:pos="2323"/>
          <w:tab w:val="right" w:pos="4949"/>
          <w:tab w:val="right" w:pos="7575"/>
        </w:tabs>
        <w:ind w:left="1111"/>
        <w:rPr>
          <w:rFonts w:ascii="Arial" w:hAnsi="Arial" w:cs="Arial"/>
          <w:color w:val="000000"/>
          <w:sz w:val="20"/>
          <w:szCs w:val="20"/>
        </w:rPr>
      </w:pPr>
    </w:p>
    <w:p w14:paraId="3687492F" w14:textId="50CF1174" w:rsidR="0043608E" w:rsidRPr="00302FEA" w:rsidRDefault="0043608E" w:rsidP="0043608E">
      <w:pPr>
        <w:keepNext/>
        <w:keepLines/>
        <w:tabs>
          <w:tab w:val="right" w:pos="2323"/>
          <w:tab w:val="right" w:pos="4949"/>
          <w:tab w:val="right" w:pos="7575"/>
        </w:tabs>
        <w:ind w:left="1111"/>
        <w:rPr>
          <w:rFonts w:ascii="Arial" w:hAnsi="Arial" w:cs="Arial"/>
          <w:color w:val="000000"/>
          <w:sz w:val="20"/>
          <w:szCs w:val="20"/>
        </w:rPr>
      </w:pPr>
      <w:r w:rsidRPr="00302FEA">
        <w:rPr>
          <w:rFonts w:ascii="Arial" w:hAnsi="Arial" w:cs="Arial"/>
          <w:color w:val="000000"/>
          <w:sz w:val="20"/>
          <w:szCs w:val="20"/>
        </w:rPr>
        <w:t>*Final Maturity</w:t>
      </w:r>
    </w:p>
    <w:p w14:paraId="75942028" w14:textId="77777777" w:rsidR="0043608E" w:rsidRPr="0043608E" w:rsidRDefault="0043608E" w:rsidP="0043608E">
      <w:pPr>
        <w:keepNext/>
        <w:keepLines/>
        <w:tabs>
          <w:tab w:val="right" w:pos="2323"/>
          <w:tab w:val="right" w:pos="4949"/>
          <w:tab w:val="right" w:pos="7575"/>
        </w:tabs>
        <w:spacing w:after="0" w:line="240" w:lineRule="auto"/>
        <w:jc w:val="center"/>
        <w:rPr>
          <w:rFonts w:ascii="Arial" w:eastAsia="Times New Roman" w:hAnsi="Arial" w:cs="Arial"/>
          <w:color w:val="000000"/>
          <w:sz w:val="20"/>
          <w:szCs w:val="20"/>
          <w:u w:val="single"/>
        </w:rPr>
      </w:pPr>
      <w:r w:rsidRPr="0043608E">
        <w:rPr>
          <w:rFonts w:ascii="Arial" w:eastAsia="Times New Roman" w:hAnsi="Arial" w:cs="Arial"/>
          <w:color w:val="000000"/>
          <w:sz w:val="20"/>
          <w:szCs w:val="20"/>
          <w:u w:val="single"/>
        </w:rPr>
        <w:t>Term Note #4</w:t>
      </w:r>
    </w:p>
    <w:p w14:paraId="4EA29B70" w14:textId="77777777" w:rsidR="0043608E" w:rsidRPr="0043608E" w:rsidRDefault="0043608E" w:rsidP="0043608E">
      <w:pPr>
        <w:keepNext/>
        <w:keepLines/>
        <w:tabs>
          <w:tab w:val="right" w:pos="2323"/>
          <w:tab w:val="right" w:pos="4949"/>
          <w:tab w:val="right" w:pos="7575"/>
        </w:tabs>
        <w:spacing w:after="0" w:line="240" w:lineRule="auto"/>
        <w:ind w:left="1111"/>
        <w:jc w:val="center"/>
        <w:rPr>
          <w:rFonts w:ascii="Arial" w:eastAsia="Times New Roman" w:hAnsi="Arial" w:cs="Arial"/>
          <w:color w:val="000000"/>
          <w:sz w:val="20"/>
          <w:szCs w:val="20"/>
        </w:rPr>
      </w:pPr>
    </w:p>
    <w:tbl>
      <w:tblPr>
        <w:tblStyle w:val="TableGrid"/>
        <w:tblW w:w="7878" w:type="dxa"/>
        <w:tblInd w:w="7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399"/>
        <w:gridCol w:w="343"/>
        <w:gridCol w:w="2394"/>
        <w:gridCol w:w="343"/>
        <w:gridCol w:w="2399"/>
      </w:tblGrid>
      <w:tr w:rsidR="0043608E" w:rsidRPr="0043608E" w14:paraId="4EBB878E" w14:textId="77777777" w:rsidTr="004A0BDA">
        <w:tc>
          <w:tcPr>
            <w:tcW w:w="2399" w:type="dxa"/>
            <w:tcBorders>
              <w:bottom w:val="single" w:sz="4" w:space="0" w:color="auto"/>
            </w:tcBorders>
          </w:tcPr>
          <w:p w14:paraId="4F31E9BC" w14:textId="77777777" w:rsidR="0043608E" w:rsidRPr="0043608E" w:rsidRDefault="0043608E" w:rsidP="0043608E">
            <w:pPr>
              <w:keepNext/>
              <w:keepLines/>
              <w:rPr>
                <w:rFonts w:ascii="Arial" w:hAnsi="Arial" w:cs="Arial"/>
                <w:color w:val="000000"/>
              </w:rPr>
            </w:pPr>
            <w:r w:rsidRPr="0043608E">
              <w:rPr>
                <w:rFonts w:ascii="Arial" w:hAnsi="Arial" w:cs="Arial"/>
                <w:color w:val="000000"/>
              </w:rPr>
              <w:t>Principal</w:t>
            </w:r>
          </w:p>
          <w:p w14:paraId="48E0A72A" w14:textId="77777777" w:rsidR="0043608E" w:rsidRPr="0043608E" w:rsidRDefault="0043608E" w:rsidP="0043608E">
            <w:pPr>
              <w:keepNext/>
              <w:keepLines/>
              <w:rPr>
                <w:rFonts w:ascii="Arial" w:hAnsi="Arial" w:cs="Arial"/>
                <w:color w:val="000000"/>
              </w:rPr>
            </w:pPr>
            <w:r w:rsidRPr="0043608E">
              <w:rPr>
                <w:rFonts w:ascii="Arial" w:hAnsi="Arial" w:cs="Arial"/>
                <w:color w:val="000000"/>
              </w:rPr>
              <w:t>Amount</w:t>
            </w:r>
          </w:p>
        </w:tc>
        <w:tc>
          <w:tcPr>
            <w:tcW w:w="343" w:type="dxa"/>
          </w:tcPr>
          <w:p w14:paraId="6D79D63D" w14:textId="77777777" w:rsidR="0043608E" w:rsidRPr="0043608E" w:rsidRDefault="0043608E" w:rsidP="0043608E">
            <w:pPr>
              <w:keepNext/>
              <w:keepLines/>
              <w:rPr>
                <w:rFonts w:ascii="Arial" w:hAnsi="Arial" w:cs="Arial"/>
                <w:color w:val="000000"/>
              </w:rPr>
            </w:pPr>
          </w:p>
        </w:tc>
        <w:tc>
          <w:tcPr>
            <w:tcW w:w="2394" w:type="dxa"/>
            <w:tcBorders>
              <w:bottom w:val="single" w:sz="4" w:space="0" w:color="auto"/>
            </w:tcBorders>
          </w:tcPr>
          <w:p w14:paraId="761CD625" w14:textId="77777777" w:rsidR="0043608E" w:rsidRPr="0043608E" w:rsidRDefault="0043608E" w:rsidP="0043608E">
            <w:pPr>
              <w:keepNext/>
              <w:keepLines/>
              <w:rPr>
                <w:rFonts w:ascii="Arial" w:hAnsi="Arial" w:cs="Arial"/>
                <w:color w:val="000000"/>
              </w:rPr>
            </w:pPr>
            <w:r w:rsidRPr="0043608E">
              <w:rPr>
                <w:rFonts w:ascii="Arial" w:hAnsi="Arial" w:cs="Arial"/>
                <w:color w:val="000000"/>
              </w:rPr>
              <w:t>Interest</w:t>
            </w:r>
          </w:p>
          <w:p w14:paraId="4B505089" w14:textId="77777777" w:rsidR="0043608E" w:rsidRPr="0043608E" w:rsidRDefault="0043608E" w:rsidP="0043608E">
            <w:pPr>
              <w:keepNext/>
              <w:keepLines/>
              <w:rPr>
                <w:rFonts w:ascii="Arial" w:hAnsi="Arial" w:cs="Arial"/>
                <w:color w:val="000000"/>
              </w:rPr>
            </w:pPr>
            <w:r w:rsidRPr="0043608E">
              <w:rPr>
                <w:rFonts w:ascii="Arial" w:hAnsi="Arial" w:cs="Arial"/>
                <w:color w:val="000000"/>
              </w:rPr>
              <w:t>Rate</w:t>
            </w:r>
          </w:p>
        </w:tc>
        <w:tc>
          <w:tcPr>
            <w:tcW w:w="343" w:type="dxa"/>
          </w:tcPr>
          <w:p w14:paraId="632E84CA" w14:textId="77777777" w:rsidR="0043608E" w:rsidRPr="0043608E" w:rsidRDefault="0043608E" w:rsidP="0043608E">
            <w:pPr>
              <w:keepNext/>
              <w:keepLines/>
              <w:rPr>
                <w:rFonts w:ascii="Arial" w:hAnsi="Arial" w:cs="Arial"/>
                <w:color w:val="000000"/>
              </w:rPr>
            </w:pPr>
          </w:p>
        </w:tc>
        <w:tc>
          <w:tcPr>
            <w:tcW w:w="2399" w:type="dxa"/>
            <w:tcBorders>
              <w:bottom w:val="single" w:sz="4" w:space="0" w:color="auto"/>
            </w:tcBorders>
          </w:tcPr>
          <w:p w14:paraId="0AA91E3D" w14:textId="77777777" w:rsidR="0043608E" w:rsidRPr="0043608E" w:rsidRDefault="0043608E" w:rsidP="0043608E">
            <w:pPr>
              <w:keepNext/>
              <w:keepLines/>
              <w:rPr>
                <w:rFonts w:ascii="Arial" w:hAnsi="Arial" w:cs="Arial"/>
                <w:color w:val="000000"/>
              </w:rPr>
            </w:pPr>
            <w:r w:rsidRPr="0043608E">
              <w:rPr>
                <w:rFonts w:ascii="Arial" w:hAnsi="Arial" w:cs="Arial"/>
                <w:color w:val="000000"/>
              </w:rPr>
              <w:t>Maturity</w:t>
            </w:r>
          </w:p>
          <w:p w14:paraId="14F9D05F" w14:textId="77777777" w:rsidR="0043608E" w:rsidRPr="0043608E" w:rsidRDefault="0043608E" w:rsidP="0043608E">
            <w:pPr>
              <w:keepNext/>
              <w:keepLines/>
              <w:rPr>
                <w:rFonts w:ascii="Arial" w:hAnsi="Arial" w:cs="Arial"/>
                <w:color w:val="000000"/>
              </w:rPr>
            </w:pPr>
            <w:r w:rsidRPr="0043608E">
              <w:rPr>
                <w:rFonts w:ascii="Arial" w:hAnsi="Arial" w:cs="Arial"/>
                <w:color w:val="000000"/>
              </w:rPr>
              <w:t>June 1st</w:t>
            </w:r>
          </w:p>
        </w:tc>
      </w:tr>
      <w:tr w:rsidR="0043608E" w:rsidRPr="0043608E" w14:paraId="5DC0FE8E" w14:textId="77777777" w:rsidTr="004A0BDA">
        <w:tc>
          <w:tcPr>
            <w:tcW w:w="2399" w:type="dxa"/>
          </w:tcPr>
          <w:p w14:paraId="0B4C3186" w14:textId="77777777" w:rsidR="0043608E" w:rsidRPr="0043608E" w:rsidRDefault="0043608E" w:rsidP="0043608E">
            <w:pPr>
              <w:keepNext/>
              <w:keepLines/>
              <w:rPr>
                <w:rFonts w:ascii="Arial" w:hAnsi="Arial" w:cs="Arial"/>
                <w:color w:val="000000"/>
              </w:rPr>
            </w:pPr>
          </w:p>
        </w:tc>
        <w:tc>
          <w:tcPr>
            <w:tcW w:w="343" w:type="dxa"/>
          </w:tcPr>
          <w:p w14:paraId="05149A7B" w14:textId="77777777" w:rsidR="0043608E" w:rsidRPr="0043608E" w:rsidRDefault="0043608E" w:rsidP="0043608E">
            <w:pPr>
              <w:keepNext/>
              <w:keepLines/>
              <w:rPr>
                <w:rFonts w:ascii="Arial" w:hAnsi="Arial" w:cs="Arial"/>
                <w:color w:val="000000"/>
              </w:rPr>
            </w:pPr>
          </w:p>
        </w:tc>
        <w:tc>
          <w:tcPr>
            <w:tcW w:w="2394" w:type="dxa"/>
          </w:tcPr>
          <w:p w14:paraId="02770806" w14:textId="77777777" w:rsidR="0043608E" w:rsidRPr="0043608E" w:rsidRDefault="0043608E" w:rsidP="0043608E">
            <w:pPr>
              <w:keepNext/>
              <w:keepLines/>
              <w:rPr>
                <w:rFonts w:ascii="Arial" w:hAnsi="Arial" w:cs="Arial"/>
                <w:color w:val="000000"/>
              </w:rPr>
            </w:pPr>
          </w:p>
        </w:tc>
        <w:tc>
          <w:tcPr>
            <w:tcW w:w="343" w:type="dxa"/>
          </w:tcPr>
          <w:p w14:paraId="2B7B8F85" w14:textId="77777777" w:rsidR="0043608E" w:rsidRPr="0043608E" w:rsidRDefault="0043608E" w:rsidP="0043608E">
            <w:pPr>
              <w:keepNext/>
              <w:keepLines/>
              <w:rPr>
                <w:rFonts w:ascii="Arial" w:hAnsi="Arial" w:cs="Arial"/>
                <w:color w:val="000000"/>
              </w:rPr>
            </w:pPr>
          </w:p>
        </w:tc>
        <w:tc>
          <w:tcPr>
            <w:tcW w:w="2399" w:type="dxa"/>
          </w:tcPr>
          <w:p w14:paraId="3E3DA3C8" w14:textId="77777777" w:rsidR="0043608E" w:rsidRPr="0043608E" w:rsidRDefault="0043608E" w:rsidP="0043608E">
            <w:pPr>
              <w:keepNext/>
              <w:keepLines/>
              <w:rPr>
                <w:rFonts w:ascii="Arial" w:hAnsi="Arial" w:cs="Arial"/>
                <w:color w:val="000000"/>
              </w:rPr>
            </w:pPr>
          </w:p>
        </w:tc>
      </w:tr>
      <w:tr w:rsidR="0043608E" w:rsidRPr="0043608E" w14:paraId="1C898F1A" w14:textId="77777777" w:rsidTr="004A0BDA">
        <w:tc>
          <w:tcPr>
            <w:tcW w:w="2399" w:type="dxa"/>
          </w:tcPr>
          <w:p w14:paraId="4FF271B1" w14:textId="77777777" w:rsidR="0043608E" w:rsidRPr="0043608E" w:rsidRDefault="0043608E" w:rsidP="0043608E">
            <w:pPr>
              <w:keepNext/>
              <w:keepLines/>
              <w:rPr>
                <w:rFonts w:ascii="Arial" w:hAnsi="Arial" w:cs="Arial"/>
                <w:color w:val="000000"/>
              </w:rPr>
            </w:pPr>
            <w:r w:rsidRPr="0043608E">
              <w:rPr>
                <w:rFonts w:ascii="Arial" w:hAnsi="Arial" w:cs="Arial"/>
                <w:color w:val="000000"/>
              </w:rPr>
              <w:t>$230,000</w:t>
            </w:r>
          </w:p>
        </w:tc>
        <w:tc>
          <w:tcPr>
            <w:tcW w:w="343" w:type="dxa"/>
          </w:tcPr>
          <w:p w14:paraId="2300608E" w14:textId="77777777" w:rsidR="0043608E" w:rsidRPr="0043608E" w:rsidRDefault="0043608E" w:rsidP="0043608E">
            <w:pPr>
              <w:keepNext/>
              <w:keepLines/>
              <w:rPr>
                <w:rFonts w:ascii="Arial" w:hAnsi="Arial" w:cs="Arial"/>
                <w:color w:val="000000"/>
              </w:rPr>
            </w:pPr>
          </w:p>
        </w:tc>
        <w:tc>
          <w:tcPr>
            <w:tcW w:w="2394" w:type="dxa"/>
          </w:tcPr>
          <w:p w14:paraId="6084E57A" w14:textId="77777777" w:rsidR="0043608E" w:rsidRPr="0043608E" w:rsidRDefault="0043608E" w:rsidP="0043608E">
            <w:pPr>
              <w:keepNext/>
              <w:keepLines/>
              <w:rPr>
                <w:rFonts w:ascii="Arial" w:hAnsi="Arial" w:cs="Arial"/>
                <w:color w:val="000000"/>
              </w:rPr>
            </w:pPr>
            <w:r w:rsidRPr="0043608E">
              <w:rPr>
                <w:rFonts w:ascii="Arial" w:hAnsi="Arial" w:cs="Arial"/>
                <w:color w:val="000000"/>
              </w:rPr>
              <w:t>4.250%</w:t>
            </w:r>
          </w:p>
        </w:tc>
        <w:tc>
          <w:tcPr>
            <w:tcW w:w="343" w:type="dxa"/>
          </w:tcPr>
          <w:p w14:paraId="65645482" w14:textId="77777777" w:rsidR="0043608E" w:rsidRPr="0043608E" w:rsidRDefault="0043608E" w:rsidP="0043608E">
            <w:pPr>
              <w:keepNext/>
              <w:keepLines/>
              <w:rPr>
                <w:rFonts w:ascii="Arial" w:hAnsi="Arial" w:cs="Arial"/>
                <w:color w:val="000000"/>
              </w:rPr>
            </w:pPr>
          </w:p>
        </w:tc>
        <w:tc>
          <w:tcPr>
            <w:tcW w:w="2399" w:type="dxa"/>
          </w:tcPr>
          <w:p w14:paraId="550ADB3D" w14:textId="77777777" w:rsidR="0043608E" w:rsidRPr="0043608E" w:rsidRDefault="0043608E" w:rsidP="0043608E">
            <w:pPr>
              <w:keepNext/>
              <w:keepLines/>
              <w:rPr>
                <w:rFonts w:ascii="Arial" w:hAnsi="Arial" w:cs="Arial"/>
                <w:color w:val="000000"/>
              </w:rPr>
            </w:pPr>
            <w:r w:rsidRPr="0043608E">
              <w:rPr>
                <w:rFonts w:ascii="Arial" w:hAnsi="Arial" w:cs="Arial"/>
                <w:color w:val="000000"/>
              </w:rPr>
              <w:t>2042</w:t>
            </w:r>
          </w:p>
        </w:tc>
      </w:tr>
      <w:tr w:rsidR="0043608E" w:rsidRPr="0043608E" w14:paraId="6F19B170" w14:textId="77777777" w:rsidTr="004A0BDA">
        <w:tc>
          <w:tcPr>
            <w:tcW w:w="2399" w:type="dxa"/>
          </w:tcPr>
          <w:p w14:paraId="6443870C" w14:textId="77777777" w:rsidR="0043608E" w:rsidRPr="0043608E" w:rsidRDefault="0043608E" w:rsidP="0043608E">
            <w:pPr>
              <w:keepNext/>
              <w:keepLines/>
              <w:rPr>
                <w:rFonts w:ascii="Arial" w:hAnsi="Arial" w:cs="Arial"/>
                <w:color w:val="000000"/>
              </w:rPr>
            </w:pPr>
            <w:r w:rsidRPr="0043608E">
              <w:rPr>
                <w:rFonts w:ascii="Arial" w:hAnsi="Arial" w:cs="Arial"/>
                <w:color w:val="000000"/>
              </w:rPr>
              <w:t>$240,000</w:t>
            </w:r>
          </w:p>
        </w:tc>
        <w:tc>
          <w:tcPr>
            <w:tcW w:w="343" w:type="dxa"/>
          </w:tcPr>
          <w:p w14:paraId="0DA0D6D1" w14:textId="77777777" w:rsidR="0043608E" w:rsidRPr="0043608E" w:rsidRDefault="0043608E" w:rsidP="0043608E">
            <w:pPr>
              <w:keepNext/>
              <w:keepLines/>
              <w:rPr>
                <w:rFonts w:ascii="Arial" w:hAnsi="Arial" w:cs="Arial"/>
                <w:color w:val="000000"/>
              </w:rPr>
            </w:pPr>
          </w:p>
        </w:tc>
        <w:tc>
          <w:tcPr>
            <w:tcW w:w="2394" w:type="dxa"/>
          </w:tcPr>
          <w:p w14:paraId="6E5DC246" w14:textId="77777777" w:rsidR="0043608E" w:rsidRPr="0043608E" w:rsidRDefault="0043608E" w:rsidP="0043608E">
            <w:pPr>
              <w:keepNext/>
              <w:keepLines/>
              <w:rPr>
                <w:rFonts w:ascii="Arial" w:hAnsi="Arial" w:cs="Arial"/>
                <w:color w:val="000000"/>
              </w:rPr>
            </w:pPr>
            <w:r w:rsidRPr="0043608E">
              <w:rPr>
                <w:rFonts w:ascii="Arial" w:hAnsi="Arial" w:cs="Arial"/>
                <w:color w:val="000000"/>
              </w:rPr>
              <w:t>4.250%</w:t>
            </w:r>
          </w:p>
        </w:tc>
        <w:tc>
          <w:tcPr>
            <w:tcW w:w="343" w:type="dxa"/>
          </w:tcPr>
          <w:p w14:paraId="1DF2FA08" w14:textId="77777777" w:rsidR="0043608E" w:rsidRPr="0043608E" w:rsidRDefault="0043608E" w:rsidP="0043608E">
            <w:pPr>
              <w:keepNext/>
              <w:keepLines/>
              <w:rPr>
                <w:rFonts w:ascii="Arial" w:hAnsi="Arial" w:cs="Arial"/>
                <w:color w:val="000000"/>
              </w:rPr>
            </w:pPr>
          </w:p>
        </w:tc>
        <w:tc>
          <w:tcPr>
            <w:tcW w:w="2399" w:type="dxa"/>
          </w:tcPr>
          <w:p w14:paraId="0D6ECF77" w14:textId="77777777" w:rsidR="0043608E" w:rsidRPr="0043608E" w:rsidRDefault="0043608E" w:rsidP="0043608E">
            <w:pPr>
              <w:keepNext/>
              <w:keepLines/>
              <w:rPr>
                <w:rFonts w:ascii="Arial" w:hAnsi="Arial" w:cs="Arial"/>
                <w:color w:val="000000"/>
              </w:rPr>
            </w:pPr>
            <w:r w:rsidRPr="0043608E">
              <w:rPr>
                <w:rFonts w:ascii="Arial" w:hAnsi="Arial" w:cs="Arial"/>
                <w:color w:val="000000"/>
              </w:rPr>
              <w:t>2043</w:t>
            </w:r>
          </w:p>
        </w:tc>
      </w:tr>
      <w:tr w:rsidR="0043608E" w:rsidRPr="0043608E" w14:paraId="57686F21" w14:textId="77777777" w:rsidTr="004A0BDA">
        <w:tc>
          <w:tcPr>
            <w:tcW w:w="2399" w:type="dxa"/>
          </w:tcPr>
          <w:p w14:paraId="47B91225" w14:textId="77777777" w:rsidR="0043608E" w:rsidRPr="0043608E" w:rsidRDefault="0043608E" w:rsidP="0043608E">
            <w:pPr>
              <w:keepNext/>
              <w:keepLines/>
              <w:rPr>
                <w:rFonts w:ascii="Arial" w:hAnsi="Arial" w:cs="Arial"/>
                <w:color w:val="000000"/>
              </w:rPr>
            </w:pPr>
            <w:r w:rsidRPr="0043608E">
              <w:rPr>
                <w:rFonts w:ascii="Arial" w:hAnsi="Arial" w:cs="Arial"/>
                <w:color w:val="000000"/>
              </w:rPr>
              <w:t>$250,000</w:t>
            </w:r>
          </w:p>
        </w:tc>
        <w:tc>
          <w:tcPr>
            <w:tcW w:w="343" w:type="dxa"/>
          </w:tcPr>
          <w:p w14:paraId="21F9E40B" w14:textId="77777777" w:rsidR="0043608E" w:rsidRPr="0043608E" w:rsidRDefault="0043608E" w:rsidP="0043608E">
            <w:pPr>
              <w:keepNext/>
              <w:keepLines/>
              <w:rPr>
                <w:rFonts w:ascii="Arial" w:hAnsi="Arial" w:cs="Arial"/>
                <w:color w:val="000000"/>
              </w:rPr>
            </w:pPr>
          </w:p>
        </w:tc>
        <w:tc>
          <w:tcPr>
            <w:tcW w:w="2394" w:type="dxa"/>
          </w:tcPr>
          <w:p w14:paraId="0AAE423B" w14:textId="77777777" w:rsidR="0043608E" w:rsidRPr="0043608E" w:rsidRDefault="0043608E" w:rsidP="0043608E">
            <w:pPr>
              <w:keepNext/>
              <w:keepLines/>
              <w:rPr>
                <w:rFonts w:ascii="Arial" w:hAnsi="Arial" w:cs="Arial"/>
                <w:color w:val="000000"/>
              </w:rPr>
            </w:pPr>
            <w:r w:rsidRPr="0043608E">
              <w:rPr>
                <w:rFonts w:ascii="Arial" w:hAnsi="Arial" w:cs="Arial"/>
                <w:color w:val="000000"/>
              </w:rPr>
              <w:t>4.250%</w:t>
            </w:r>
          </w:p>
        </w:tc>
        <w:tc>
          <w:tcPr>
            <w:tcW w:w="343" w:type="dxa"/>
          </w:tcPr>
          <w:p w14:paraId="5A2F88CE" w14:textId="77777777" w:rsidR="0043608E" w:rsidRPr="0043608E" w:rsidRDefault="0043608E" w:rsidP="0043608E">
            <w:pPr>
              <w:keepNext/>
              <w:keepLines/>
              <w:rPr>
                <w:rFonts w:ascii="Arial" w:hAnsi="Arial" w:cs="Arial"/>
                <w:color w:val="000000"/>
              </w:rPr>
            </w:pPr>
          </w:p>
        </w:tc>
        <w:tc>
          <w:tcPr>
            <w:tcW w:w="2399" w:type="dxa"/>
          </w:tcPr>
          <w:p w14:paraId="6CA02997" w14:textId="77777777" w:rsidR="0043608E" w:rsidRPr="0043608E" w:rsidRDefault="0043608E" w:rsidP="0043608E">
            <w:pPr>
              <w:keepNext/>
              <w:keepLines/>
              <w:rPr>
                <w:rFonts w:ascii="Arial" w:hAnsi="Arial" w:cs="Arial"/>
                <w:color w:val="000000"/>
              </w:rPr>
            </w:pPr>
            <w:r w:rsidRPr="0043608E">
              <w:rPr>
                <w:rFonts w:ascii="Arial" w:hAnsi="Arial" w:cs="Arial"/>
                <w:color w:val="000000"/>
              </w:rPr>
              <w:t xml:space="preserve">  2044*</w:t>
            </w:r>
          </w:p>
        </w:tc>
      </w:tr>
    </w:tbl>
    <w:p w14:paraId="5C7C26C5" w14:textId="77777777" w:rsidR="0043608E" w:rsidRPr="0043608E" w:rsidRDefault="0043608E" w:rsidP="0043608E">
      <w:pPr>
        <w:keepNext/>
        <w:keepLines/>
        <w:tabs>
          <w:tab w:val="right" w:pos="2323"/>
          <w:tab w:val="right" w:pos="4949"/>
          <w:tab w:val="right" w:pos="7575"/>
        </w:tabs>
        <w:spacing w:after="0" w:line="240" w:lineRule="auto"/>
        <w:rPr>
          <w:rFonts w:ascii="Arial" w:eastAsia="Times New Roman" w:hAnsi="Arial" w:cs="Arial"/>
          <w:color w:val="000000"/>
          <w:sz w:val="20"/>
          <w:szCs w:val="20"/>
        </w:rPr>
      </w:pPr>
    </w:p>
    <w:p w14:paraId="21E82EFB" w14:textId="77777777" w:rsidR="0043608E" w:rsidRPr="0043608E" w:rsidRDefault="0043608E" w:rsidP="0043608E">
      <w:pPr>
        <w:keepNext/>
        <w:keepLines/>
        <w:tabs>
          <w:tab w:val="right" w:pos="2323"/>
          <w:tab w:val="right" w:pos="4949"/>
          <w:tab w:val="right" w:pos="7575"/>
        </w:tabs>
        <w:spacing w:after="0" w:line="240" w:lineRule="auto"/>
        <w:ind w:left="1111"/>
        <w:rPr>
          <w:rFonts w:ascii="Arial" w:eastAsia="Times New Roman" w:hAnsi="Arial" w:cs="Arial"/>
          <w:color w:val="000000"/>
          <w:sz w:val="20"/>
          <w:szCs w:val="20"/>
        </w:rPr>
      </w:pPr>
      <w:r w:rsidRPr="0043608E">
        <w:rPr>
          <w:rFonts w:ascii="Arial" w:eastAsia="Times New Roman" w:hAnsi="Arial" w:cs="Arial"/>
          <w:color w:val="000000"/>
          <w:sz w:val="20"/>
          <w:szCs w:val="20"/>
        </w:rPr>
        <w:t>*Final Maturity</w:t>
      </w:r>
    </w:p>
    <w:p w14:paraId="635F1DBC" w14:textId="77777777" w:rsidR="0043608E" w:rsidRPr="0043608E" w:rsidRDefault="0043608E" w:rsidP="0043608E">
      <w:pPr>
        <w:keepNext/>
        <w:keepLines/>
        <w:spacing w:after="0" w:line="240" w:lineRule="auto"/>
        <w:rPr>
          <w:rFonts w:ascii="Arial" w:eastAsia="Times New Roman" w:hAnsi="Arial" w:cs="Arial"/>
          <w:color w:val="000000"/>
          <w:sz w:val="20"/>
          <w:szCs w:val="20"/>
        </w:rPr>
      </w:pPr>
    </w:p>
    <w:p w14:paraId="5304AB3C" w14:textId="77777777" w:rsidR="0043608E" w:rsidRPr="0043608E" w:rsidRDefault="0043608E" w:rsidP="00F77E56">
      <w:pPr>
        <w:numPr>
          <w:ilvl w:val="12"/>
          <w:numId w:val="0"/>
        </w:numPr>
        <w:tabs>
          <w:tab w:val="left" w:pos="70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firstLine="720"/>
        <w:jc w:val="both"/>
        <w:rPr>
          <w:rFonts w:ascii="Arial" w:eastAsia="Times New Roman" w:hAnsi="Arial" w:cs="Arial"/>
          <w:color w:val="000000"/>
          <w:sz w:val="20"/>
          <w:szCs w:val="20"/>
        </w:rPr>
      </w:pPr>
      <w:r w:rsidRPr="0043608E">
        <w:rPr>
          <w:rFonts w:ascii="Arial" w:eastAsia="Times New Roman" w:hAnsi="Arial" w:cs="Arial"/>
          <w:color w:val="000000"/>
          <w:sz w:val="20"/>
          <w:szCs w:val="20"/>
        </w:rPr>
        <w:t>The principal amount of Term Notes may be reduced through the earlier optional redemption, with any partial optional redemption of the Term Notes credited against future mandatory redemption requirements for such Term Notes in such order as the County shall determine.</w:t>
      </w:r>
    </w:p>
    <w:p w14:paraId="7529F2E3" w14:textId="77777777" w:rsidR="0043608E" w:rsidRPr="0043608E" w:rsidRDefault="0043608E" w:rsidP="0043608E">
      <w:pPr>
        <w:keepNext/>
        <w:keepLines/>
        <w:spacing w:after="0" w:line="240" w:lineRule="auto"/>
        <w:rPr>
          <w:rFonts w:ascii="Arial" w:eastAsia="Times New Roman" w:hAnsi="Arial" w:cs="Arial"/>
          <w:color w:val="000000"/>
          <w:sz w:val="20"/>
          <w:szCs w:val="20"/>
        </w:rPr>
      </w:pPr>
    </w:p>
    <w:p w14:paraId="6557E35A" w14:textId="0A8FDF7B" w:rsidR="0043608E" w:rsidRPr="0043608E" w:rsidRDefault="0043608E" w:rsidP="0043608E">
      <w:pPr>
        <w:spacing w:after="240" w:line="240" w:lineRule="auto"/>
        <w:ind w:firstLine="720"/>
        <w:outlineLvl w:val="0"/>
        <w:rPr>
          <w:rFonts w:ascii="Arial" w:eastAsia="Times New Roman" w:hAnsi="Arial" w:cs="Arial"/>
          <w:bCs/>
          <w:color w:val="000000"/>
          <w:kern w:val="32"/>
          <w:sz w:val="20"/>
          <w:szCs w:val="20"/>
        </w:rPr>
      </w:pPr>
      <w:r w:rsidRPr="00302FEA">
        <w:rPr>
          <w:rFonts w:ascii="Arial" w:eastAsia="Times New Roman" w:hAnsi="Arial" w:cs="Arial"/>
          <w:bCs/>
          <w:color w:val="000000"/>
          <w:kern w:val="32"/>
          <w:sz w:val="20"/>
          <w:szCs w:val="20"/>
        </w:rPr>
        <w:t xml:space="preserve">Section 7.  </w:t>
      </w:r>
      <w:r w:rsidRPr="0043608E">
        <w:rPr>
          <w:rFonts w:ascii="Arial" w:eastAsia="Times New Roman" w:hAnsi="Arial" w:cs="Arial"/>
          <w:bCs/>
          <w:color w:val="000000"/>
          <w:kern w:val="32"/>
          <w:sz w:val="20"/>
          <w:szCs w:val="20"/>
          <w:u w:val="single"/>
        </w:rPr>
        <w:t>Issuance of Notes in Book-Entry Form;  Replacement Notes.</w:t>
      </w:r>
    </w:p>
    <w:p w14:paraId="77B9DB51" w14:textId="542EB683" w:rsidR="0043608E" w:rsidRPr="00302FEA" w:rsidRDefault="0043608E" w:rsidP="00F77E56">
      <w:pPr>
        <w:pStyle w:val="ListParagraph"/>
        <w:numPr>
          <w:ilvl w:val="0"/>
          <w:numId w:val="5"/>
        </w:numPr>
        <w:spacing w:after="240" w:line="240" w:lineRule="auto"/>
        <w:ind w:left="720" w:firstLine="720"/>
        <w:jc w:val="both"/>
        <w:outlineLvl w:val="1"/>
        <w:rPr>
          <w:rFonts w:ascii="Arial" w:eastAsia="Times New Roman" w:hAnsi="Arial" w:cs="Arial"/>
          <w:bCs/>
          <w:iCs/>
          <w:color w:val="000000"/>
          <w:sz w:val="20"/>
          <w:szCs w:val="20"/>
        </w:rPr>
      </w:pPr>
      <w:r w:rsidRPr="00302FEA">
        <w:rPr>
          <w:rFonts w:ascii="Arial" w:eastAsia="Times New Roman" w:hAnsi="Arial" w:cs="Arial"/>
          <w:bCs/>
          <w:iCs/>
          <w:color w:val="000000"/>
          <w:sz w:val="20"/>
          <w:szCs w:val="20"/>
        </w:rPr>
        <w:lastRenderedPageBreak/>
        <w:t>Notwithstanding the other provisions of this Resolution regarding registration, ownership, transfer, payment and exchange of the Notes, unless the Issuer determines to permit the exchange of Depository Notes for Notes in Authorized Denominations, the Notes shall be issued as Depository Notes in denominations of the entire principal amount of each maturity of Notes (or, if a portion of said principal amount is prepaid, said principal amount less the prepaid amount).  The Notes must be registered in the name of Cede &amp; Co., as nominee for DTC.  Payment of semiannual interest for any Notes registered in the name of Cede &amp; Co. will be made by wire transfer or New York Clearing House or equivalent next day funds to the account of Cede &amp; Co. on the interest payment date for the Notes at the address indicated or in the Representation Letter.</w:t>
      </w:r>
    </w:p>
    <w:p w14:paraId="1614735A" w14:textId="77777777" w:rsidR="005326FC" w:rsidRPr="00302FEA" w:rsidRDefault="0043608E" w:rsidP="00F77E56">
      <w:pPr>
        <w:pStyle w:val="ListParagraph"/>
        <w:numPr>
          <w:ilvl w:val="0"/>
          <w:numId w:val="5"/>
        </w:numPr>
        <w:spacing w:after="240" w:line="240" w:lineRule="auto"/>
        <w:ind w:left="720" w:firstLine="720"/>
        <w:jc w:val="both"/>
        <w:rPr>
          <w:rFonts w:ascii="Arial" w:hAnsi="Arial" w:cs="Arial"/>
          <w:color w:val="000000"/>
          <w:sz w:val="20"/>
          <w:szCs w:val="20"/>
        </w:rPr>
      </w:pPr>
      <w:r w:rsidRPr="00302FEA">
        <w:rPr>
          <w:rFonts w:ascii="Arial" w:eastAsia="Times New Roman" w:hAnsi="Arial" w:cs="Arial"/>
          <w:color w:val="000000"/>
          <w:sz w:val="20"/>
          <w:szCs w:val="20"/>
        </w:rPr>
        <w:t xml:space="preserve"> The Notes will be initially issued in the form of separate single authenticated fully registered bonds in the amount of each stated maturity of the Notes.  Upon initial issuance, the ownership of the Notes will be registered in the registry books of the </w:t>
      </w:r>
      <w:r w:rsidRPr="00302FEA">
        <w:rPr>
          <w:rFonts w:ascii="Arial" w:eastAsia="Times New Roman" w:hAnsi="Arial" w:cs="Arial"/>
          <w:noProof/>
          <w:color w:val="000000"/>
          <w:sz w:val="20"/>
          <w:szCs w:val="20"/>
        </w:rPr>
        <w:t>UMB Bank, N.A.</w:t>
      </w:r>
      <w:r w:rsidRPr="00302FEA">
        <w:rPr>
          <w:rFonts w:ascii="Arial" w:eastAsia="Times New Roman" w:hAnsi="Arial" w:cs="Arial"/>
          <w:color w:val="000000"/>
          <w:sz w:val="20"/>
          <w:szCs w:val="20"/>
        </w:rPr>
        <w:t xml:space="preserve"> kept by the Paying Agent and Registrar in the name of Cede &amp; Co., as nominee of DTC.  The Paying Agent and Registrar and the Issuer may treat DTC (or its nominee) as the sole and exclusive owner of the Notes registered in its name for the purposes of payment of the principal or redemption price of or interest on the Notes, selecting the Notes or portions to be redeemed, giving any notice permitted or required to be given to registered owners of Notes under the Resolution of the Issuer, registering the transfer of Notes, obtaining any consent or other action to be taken by registered owners of the Notes and for other purposes.  The Paying Agent, Registrar and the Issuer have no responsibility or obligation to any Participant or Beneficial Owner of the Notes under or through DTC with respect to the accuracy of records maintained by DTC or any Participant; with respect to the payment by DTC or Participant of an amount of principal or redemption price of or interest on the Notes; with respect to any notice given to owners of Notes under the Resolution; with respect to the Participant(s) selected to receive payment in the event of a partial redemption of the Notes, or a consent given or other action taken by DTC as registered owner of the Notes.  The Paying Agent and Registrar </w:t>
      </w:r>
      <w:r w:rsidRPr="00302FEA">
        <w:rPr>
          <w:rFonts w:ascii="Arial" w:hAnsi="Arial" w:cs="Arial"/>
          <w:color w:val="000000"/>
          <w:sz w:val="20"/>
          <w:szCs w:val="20"/>
        </w:rPr>
        <w:t>shall pay all principal of and premium, if any, and interest on the Notes only to Cede &amp; Co. in accordance with the Representation Letter, and all payments are valid and effective to fully satisfy and discharge the Issuer's obligations with respect to the principal of and premium, if any, and interest on the Notes to the extent of the sum paid.  DTC must receive an authenticated Bond for each separate stated maturity evidencing the obligation of the Issuer to make payments of principal of and premium, if any, and interest.  Upon delivery by DTC to the Paying Agent and Registrar of written notice that DTC has determined to substitute a new nominee in place of Cede &amp; Co., the Notes will be transferable to the new nominee in accordance with this Section.</w:t>
      </w:r>
    </w:p>
    <w:p w14:paraId="1DF98022" w14:textId="77777777" w:rsidR="005326FC" w:rsidRPr="00302FEA" w:rsidRDefault="005326FC" w:rsidP="005326FC">
      <w:pPr>
        <w:pStyle w:val="ListParagraph"/>
        <w:spacing w:after="240" w:line="240" w:lineRule="auto"/>
        <w:ind w:left="1800"/>
        <w:rPr>
          <w:rFonts w:ascii="Arial" w:hAnsi="Arial" w:cs="Arial"/>
          <w:color w:val="000000"/>
          <w:sz w:val="20"/>
          <w:szCs w:val="20"/>
        </w:rPr>
      </w:pPr>
    </w:p>
    <w:p w14:paraId="42CD06A6" w14:textId="77777777" w:rsidR="00433B75" w:rsidRPr="00302FEA" w:rsidRDefault="0043608E" w:rsidP="00F77E56">
      <w:pPr>
        <w:pStyle w:val="ListParagraph"/>
        <w:numPr>
          <w:ilvl w:val="0"/>
          <w:numId w:val="5"/>
        </w:numPr>
        <w:spacing w:after="240" w:line="240" w:lineRule="auto"/>
        <w:ind w:left="720" w:firstLine="720"/>
        <w:jc w:val="both"/>
        <w:rPr>
          <w:rFonts w:ascii="Arial" w:hAnsi="Arial" w:cs="Arial"/>
          <w:color w:val="000000"/>
          <w:sz w:val="20"/>
          <w:szCs w:val="20"/>
        </w:rPr>
      </w:pPr>
      <w:r w:rsidRPr="00302FEA">
        <w:rPr>
          <w:rFonts w:ascii="Arial" w:hAnsi="Arial" w:cs="Arial"/>
          <w:color w:val="000000"/>
          <w:sz w:val="20"/>
          <w:szCs w:val="20"/>
        </w:rPr>
        <w:t>In the event the Issuer determines that it is in the best interest of the Beneficial Owners that they be able to obtain Notes certificates, the Issuer may notify DTC and the Paying Agent and Registrar, whereupon DTC will notify the Participants, of the availability through DTC of Notes certificates.  The Notes will be transferable in accordance with this Section.  DTC may determine to discontinue providing its services with respect to the Notes at any time by giving notice to the Issuer and the Paying Agent and Registrar and discharging its responsibilities under applicable law.  In this event, the Notes will be transferable in accordance with this Section.</w:t>
      </w:r>
    </w:p>
    <w:p w14:paraId="4E84DAF5" w14:textId="77777777" w:rsidR="00433B75" w:rsidRPr="00302FEA" w:rsidRDefault="00433B75" w:rsidP="00433B75">
      <w:pPr>
        <w:pStyle w:val="ListParagraph"/>
        <w:rPr>
          <w:rFonts w:ascii="Arial" w:hAnsi="Arial" w:cs="Arial"/>
          <w:color w:val="000000"/>
          <w:sz w:val="20"/>
          <w:szCs w:val="20"/>
        </w:rPr>
      </w:pPr>
    </w:p>
    <w:p w14:paraId="542A5980" w14:textId="77777777" w:rsidR="00A452A8" w:rsidRPr="00302FEA" w:rsidRDefault="00433B75" w:rsidP="00F77E56">
      <w:pPr>
        <w:pStyle w:val="ListParagraph"/>
        <w:numPr>
          <w:ilvl w:val="0"/>
          <w:numId w:val="5"/>
        </w:numPr>
        <w:spacing w:after="240" w:line="240" w:lineRule="auto"/>
        <w:ind w:left="720" w:firstLine="720"/>
        <w:jc w:val="both"/>
        <w:rPr>
          <w:rFonts w:ascii="Arial" w:hAnsi="Arial" w:cs="Arial"/>
          <w:color w:val="000000"/>
          <w:sz w:val="20"/>
          <w:szCs w:val="20"/>
        </w:rPr>
      </w:pPr>
      <w:r w:rsidRPr="00302FEA">
        <w:rPr>
          <w:rFonts w:ascii="Arial" w:hAnsi="Arial" w:cs="Arial"/>
          <w:color w:val="000000"/>
          <w:sz w:val="20"/>
          <w:szCs w:val="20"/>
        </w:rPr>
        <w:t>Notwithstanding any other provision of the Resolution to the contrary, so long as any Note is registered in the name of Cede &amp; Co., as nominee of DTC, all payments with respect to the principal of and premium, if any, and interest on the Note and all notices must be made and given, respectively to DTC as provided in the Representation letter.</w:t>
      </w:r>
      <w:r w:rsidR="00A452A8" w:rsidRPr="00302FEA">
        <w:rPr>
          <w:rFonts w:ascii="Arial" w:hAnsi="Arial" w:cs="Arial"/>
          <w:color w:val="000000"/>
          <w:sz w:val="20"/>
          <w:szCs w:val="20"/>
        </w:rPr>
        <w:t xml:space="preserve">  </w:t>
      </w:r>
    </w:p>
    <w:p w14:paraId="77B86282" w14:textId="77777777" w:rsidR="00A452A8" w:rsidRPr="00302FEA" w:rsidRDefault="00A452A8" w:rsidP="00F77E56">
      <w:pPr>
        <w:pStyle w:val="ListParagraph"/>
        <w:jc w:val="both"/>
        <w:rPr>
          <w:rFonts w:ascii="Arial" w:hAnsi="Arial" w:cs="Arial"/>
          <w:color w:val="000000"/>
          <w:sz w:val="20"/>
          <w:szCs w:val="20"/>
        </w:rPr>
      </w:pPr>
    </w:p>
    <w:p w14:paraId="32F76CF2" w14:textId="122297E8" w:rsidR="00433B75" w:rsidRPr="00302FEA" w:rsidRDefault="00A452A8" w:rsidP="00F77E56">
      <w:pPr>
        <w:pStyle w:val="ListParagraph"/>
        <w:numPr>
          <w:ilvl w:val="0"/>
          <w:numId w:val="5"/>
        </w:numPr>
        <w:spacing w:after="240" w:line="240" w:lineRule="auto"/>
        <w:ind w:left="720" w:firstLine="720"/>
        <w:jc w:val="both"/>
        <w:rPr>
          <w:rFonts w:ascii="Arial" w:hAnsi="Arial" w:cs="Arial"/>
          <w:color w:val="000000"/>
          <w:sz w:val="20"/>
          <w:szCs w:val="20"/>
        </w:rPr>
      </w:pPr>
      <w:r w:rsidRPr="00302FEA">
        <w:rPr>
          <w:rFonts w:ascii="Arial" w:hAnsi="Arial" w:cs="Arial"/>
          <w:color w:val="000000"/>
          <w:sz w:val="20"/>
          <w:szCs w:val="20"/>
        </w:rPr>
        <w:t>I</w:t>
      </w:r>
      <w:r w:rsidR="00433B75" w:rsidRPr="00302FEA">
        <w:rPr>
          <w:rFonts w:ascii="Arial" w:hAnsi="Arial" w:cs="Arial"/>
          <w:color w:val="000000"/>
          <w:sz w:val="20"/>
          <w:szCs w:val="20"/>
        </w:rPr>
        <w:t>n connection with any notice or other communication to be provided to Noteholders by the Issuer or the Paying Agent and Registrar with respect to a consent or other action to be taken by Noteholders, the Issuer or the Paying Agent and Registrar, as the case may be, shall establish a record date for the consent or other action and give DTC notice of the record date not less than 15 calendar days in advance of the record date to the extent possible.  Notice to DTC must be given only when DTC is the sole Noteholder.</w:t>
      </w:r>
    </w:p>
    <w:p w14:paraId="4B677285" w14:textId="77777777" w:rsidR="0043608E" w:rsidRPr="00302FEA" w:rsidRDefault="0043608E" w:rsidP="00F77E56">
      <w:pPr>
        <w:pStyle w:val="Heading2"/>
        <w:numPr>
          <w:ilvl w:val="0"/>
          <w:numId w:val="5"/>
        </w:numPr>
        <w:spacing w:after="240" w:line="240" w:lineRule="auto"/>
        <w:ind w:left="720" w:firstLine="720"/>
        <w:jc w:val="both"/>
        <w:rPr>
          <w:rFonts w:ascii="Arial" w:hAnsi="Arial" w:cs="Arial"/>
          <w:color w:val="000000"/>
          <w:sz w:val="20"/>
          <w:szCs w:val="20"/>
        </w:rPr>
      </w:pPr>
      <w:r w:rsidRPr="00302FEA">
        <w:rPr>
          <w:rFonts w:ascii="Arial" w:hAnsi="Arial" w:cs="Arial"/>
          <w:color w:val="000000"/>
          <w:sz w:val="20"/>
          <w:szCs w:val="20"/>
        </w:rPr>
        <w:lastRenderedPageBreak/>
        <w:t>The Representation Letter is on file with DTC and sets forth certain matters with respect to, among other things, notices, consents and approvals by Noteholders and payments on the Notes.  The execution and delivery of the Representation Letter to DTC by the Issuer is ratified and confirmed.</w:t>
      </w:r>
    </w:p>
    <w:p w14:paraId="5DEDD60B" w14:textId="117322F5" w:rsidR="00EE443A" w:rsidRPr="00302FEA" w:rsidRDefault="0043608E" w:rsidP="00F77E56">
      <w:pPr>
        <w:pStyle w:val="ListParagraph"/>
        <w:numPr>
          <w:ilvl w:val="0"/>
          <w:numId w:val="5"/>
        </w:numPr>
        <w:autoSpaceDE w:val="0"/>
        <w:autoSpaceDN w:val="0"/>
        <w:adjustRightInd w:val="0"/>
        <w:spacing w:after="0"/>
        <w:ind w:left="810" w:firstLine="630"/>
        <w:jc w:val="both"/>
        <w:rPr>
          <w:rFonts w:ascii="Arial" w:hAnsi="Arial" w:cs="Arial"/>
          <w:bCs/>
          <w:iCs/>
          <w:color w:val="000000"/>
          <w:sz w:val="20"/>
          <w:szCs w:val="20"/>
        </w:rPr>
      </w:pPr>
      <w:r w:rsidRPr="00302FEA">
        <w:rPr>
          <w:rFonts w:ascii="Arial" w:hAnsi="Arial" w:cs="Arial"/>
          <w:color w:val="000000"/>
          <w:sz w:val="20"/>
          <w:szCs w:val="20"/>
        </w:rPr>
        <w:t>In the event that a transfer or exchange of the Notes is permitted under this Section, the transfer or exchange may be accomplished upon receipt by the Registrar from the registered owners of the Notes to be transferred or exchanged and appropriate instruments of transfer.  In the event Note certificates are issued to holders other than Cede &amp; Co., its successor as nominee for DTC as holder of all the Notes, or other securities depository as holder of all the Notes, the provisions of the Resolution apply to, among other things, the printing of certificates and the method or payment of principal of and interest on the certificates.  Any substitute depository shall be designated in writing by the Issuer to the Paying Agent.  Any such substitute depository shall be a qualified and</w:t>
      </w:r>
      <w:r w:rsidR="00EE443A" w:rsidRPr="00302FEA">
        <w:rPr>
          <w:rFonts w:ascii="Arial" w:eastAsia="Times New Roman" w:hAnsi="Arial" w:cs="Arial"/>
          <w:bCs/>
          <w:iCs/>
          <w:color w:val="000000"/>
          <w:kern w:val="0"/>
          <w:sz w:val="20"/>
          <w:szCs w:val="20"/>
          <w14:ligatures w14:val="none"/>
        </w:rPr>
        <w:t xml:space="preserve"> </w:t>
      </w:r>
      <w:r w:rsidR="00EE443A" w:rsidRPr="00302FEA">
        <w:rPr>
          <w:rFonts w:ascii="Arial" w:hAnsi="Arial" w:cs="Arial"/>
          <w:bCs/>
          <w:iCs/>
          <w:color w:val="000000"/>
          <w:sz w:val="20"/>
          <w:szCs w:val="20"/>
        </w:rPr>
        <w:t>registered "clearing agency" as provided in Section 17A of the Securities Exchange Act of 1934, as amended.  The substitute depository shall provide for (i) immobilization of the Depository Notes, (ii) registration and transfer of interests in Depository Notes by book entries made on records of the depository or its nominee and (iii) payment of principal of, premium, if any, and interest on the Notes in accordance with and as such interests may appear with respect to such book entries.</w:t>
      </w:r>
    </w:p>
    <w:p w14:paraId="434D4FAD" w14:textId="77777777" w:rsidR="00EE443A" w:rsidRPr="00302FEA" w:rsidRDefault="00EE443A" w:rsidP="00F77E56">
      <w:pPr>
        <w:pStyle w:val="ListParagraph"/>
        <w:autoSpaceDE w:val="0"/>
        <w:autoSpaceDN w:val="0"/>
        <w:adjustRightInd w:val="0"/>
        <w:spacing w:after="0"/>
        <w:ind w:left="1440"/>
        <w:jc w:val="both"/>
        <w:rPr>
          <w:rFonts w:ascii="Arial" w:hAnsi="Arial" w:cs="Arial"/>
          <w:bCs/>
          <w:iCs/>
          <w:color w:val="000000"/>
          <w:sz w:val="20"/>
          <w:szCs w:val="20"/>
        </w:rPr>
      </w:pPr>
    </w:p>
    <w:p w14:paraId="4C77329D" w14:textId="77777777" w:rsidR="00EE443A" w:rsidRPr="00302FEA" w:rsidRDefault="00EE443A" w:rsidP="00F77E56">
      <w:pPr>
        <w:pStyle w:val="ListParagraph"/>
        <w:numPr>
          <w:ilvl w:val="0"/>
          <w:numId w:val="5"/>
        </w:numPr>
        <w:autoSpaceDE w:val="0"/>
        <w:autoSpaceDN w:val="0"/>
        <w:adjustRightInd w:val="0"/>
        <w:spacing w:after="0"/>
        <w:ind w:left="810" w:firstLine="630"/>
        <w:jc w:val="both"/>
        <w:rPr>
          <w:rFonts w:ascii="Arial" w:hAnsi="Arial" w:cs="Arial"/>
          <w:bCs/>
          <w:iCs/>
          <w:color w:val="000000"/>
          <w:sz w:val="20"/>
          <w:szCs w:val="20"/>
        </w:rPr>
      </w:pPr>
      <w:r w:rsidRPr="00EE443A">
        <w:rPr>
          <w:rFonts w:ascii="Arial" w:hAnsi="Arial" w:cs="Arial"/>
          <w:bCs/>
          <w:iCs/>
          <w:color w:val="000000"/>
          <w:sz w:val="20"/>
          <w:szCs w:val="20"/>
        </w:rPr>
        <w:t>The officers of the Issuer are authorized and directed to prepare and furnish to the purchaser, and to the attorneys approving the legality of Notes, certified copies of proceedings, ordinances, resolutions and records and all certificates and affidavits and other instruments as may be required to evidence the legality and marketability of the Notes, and all certified copies, certificates, affidavits and other instruments constitute representations of the Issuer as to the correctness of all stated or recited facts.</w:t>
      </w:r>
    </w:p>
    <w:p w14:paraId="13DDA1CE" w14:textId="77777777" w:rsidR="00EE443A" w:rsidRPr="00302FEA" w:rsidRDefault="00EE443A" w:rsidP="00EE443A">
      <w:pPr>
        <w:pStyle w:val="ListParagraph"/>
        <w:rPr>
          <w:rFonts w:ascii="Arial" w:hAnsi="Arial" w:cs="Arial"/>
          <w:bCs/>
          <w:color w:val="000000"/>
          <w:sz w:val="20"/>
          <w:szCs w:val="20"/>
          <w:u w:val="single"/>
        </w:rPr>
      </w:pPr>
    </w:p>
    <w:p w14:paraId="1A92638D" w14:textId="1D4765D8" w:rsidR="00EE443A" w:rsidRPr="00302FEA" w:rsidRDefault="00EE443A" w:rsidP="00CE7288">
      <w:pPr>
        <w:pStyle w:val="ListParagraph"/>
        <w:autoSpaceDE w:val="0"/>
        <w:autoSpaceDN w:val="0"/>
        <w:adjustRightInd w:val="0"/>
        <w:spacing w:after="0"/>
        <w:ind w:left="810"/>
        <w:rPr>
          <w:rFonts w:ascii="Arial" w:hAnsi="Arial" w:cs="Arial"/>
          <w:bCs/>
          <w:color w:val="000000"/>
          <w:sz w:val="20"/>
          <w:szCs w:val="20"/>
        </w:rPr>
      </w:pPr>
      <w:r w:rsidRPr="00302FEA">
        <w:rPr>
          <w:rFonts w:ascii="Arial" w:hAnsi="Arial" w:cs="Arial"/>
          <w:bCs/>
          <w:color w:val="000000"/>
          <w:sz w:val="20"/>
          <w:szCs w:val="20"/>
        </w:rPr>
        <w:t xml:space="preserve">Section 8.  </w:t>
      </w:r>
      <w:r w:rsidRPr="00302FEA">
        <w:rPr>
          <w:rFonts w:ascii="Arial" w:hAnsi="Arial" w:cs="Arial"/>
          <w:bCs/>
          <w:color w:val="000000"/>
          <w:sz w:val="20"/>
          <w:szCs w:val="20"/>
          <w:u w:val="single"/>
        </w:rPr>
        <w:t>R</w:t>
      </w:r>
      <w:r w:rsidRPr="00EE443A">
        <w:rPr>
          <w:rFonts w:ascii="Arial" w:hAnsi="Arial" w:cs="Arial"/>
          <w:bCs/>
          <w:color w:val="000000"/>
          <w:sz w:val="20"/>
          <w:szCs w:val="20"/>
          <w:u w:val="single"/>
        </w:rPr>
        <w:t>egistration of Notes; Appointment of Registrar; Transfer; Ownership; Delivery; and Cancellation</w:t>
      </w:r>
      <w:r w:rsidRPr="00EE443A">
        <w:rPr>
          <w:rFonts w:ascii="Arial" w:hAnsi="Arial" w:cs="Arial"/>
          <w:bCs/>
          <w:color w:val="000000"/>
          <w:sz w:val="20"/>
          <w:szCs w:val="20"/>
        </w:rPr>
        <w:t>.</w:t>
      </w:r>
    </w:p>
    <w:p w14:paraId="74FA4E29" w14:textId="77777777" w:rsidR="00EE443A" w:rsidRPr="00302FEA" w:rsidRDefault="00EE443A" w:rsidP="00EE443A">
      <w:pPr>
        <w:pStyle w:val="ListParagraph"/>
        <w:autoSpaceDE w:val="0"/>
        <w:autoSpaceDN w:val="0"/>
        <w:adjustRightInd w:val="0"/>
        <w:spacing w:after="0"/>
        <w:ind w:left="1440"/>
        <w:rPr>
          <w:rFonts w:ascii="Arial" w:hAnsi="Arial" w:cs="Arial"/>
          <w:bCs/>
          <w:iCs/>
          <w:color w:val="000000"/>
          <w:sz w:val="20"/>
          <w:szCs w:val="20"/>
          <w:u w:val="single"/>
        </w:rPr>
      </w:pPr>
    </w:p>
    <w:p w14:paraId="7D01CD58" w14:textId="41C1607D" w:rsidR="00EE443A" w:rsidRPr="00EE443A" w:rsidRDefault="00CE7288" w:rsidP="00F77E56">
      <w:pPr>
        <w:pStyle w:val="ListParagraph"/>
        <w:numPr>
          <w:ilvl w:val="0"/>
          <w:numId w:val="6"/>
        </w:numPr>
        <w:autoSpaceDE w:val="0"/>
        <w:autoSpaceDN w:val="0"/>
        <w:adjustRightInd w:val="0"/>
        <w:spacing w:after="0"/>
        <w:ind w:left="810" w:firstLine="810"/>
        <w:jc w:val="both"/>
        <w:rPr>
          <w:rFonts w:ascii="Arial" w:hAnsi="Arial" w:cs="Arial"/>
          <w:bCs/>
          <w:iCs/>
          <w:color w:val="000000"/>
          <w:sz w:val="20"/>
          <w:szCs w:val="20"/>
        </w:rPr>
      </w:pPr>
      <w:r w:rsidRPr="00302FEA">
        <w:rPr>
          <w:rFonts w:ascii="Arial" w:hAnsi="Arial" w:cs="Arial"/>
          <w:bCs/>
          <w:iCs/>
          <w:color w:val="000000"/>
          <w:sz w:val="20"/>
          <w:szCs w:val="20"/>
        </w:rPr>
        <w:t>R</w:t>
      </w:r>
      <w:r w:rsidR="00EE443A" w:rsidRPr="00EE443A">
        <w:rPr>
          <w:rFonts w:ascii="Arial" w:hAnsi="Arial" w:cs="Arial"/>
          <w:bCs/>
          <w:iCs/>
          <w:color w:val="000000"/>
          <w:sz w:val="20"/>
          <w:szCs w:val="20"/>
          <w:u w:val="single"/>
        </w:rPr>
        <w:t>egistration</w:t>
      </w:r>
      <w:r w:rsidR="00EE443A" w:rsidRPr="00EE443A">
        <w:rPr>
          <w:rFonts w:ascii="Arial" w:hAnsi="Arial" w:cs="Arial"/>
          <w:bCs/>
          <w:iCs/>
          <w:color w:val="000000"/>
          <w:sz w:val="20"/>
          <w:szCs w:val="20"/>
        </w:rPr>
        <w:t>.  The ownership of Notes may be transferred only by the making of an entry upon the books kept for the registration and transfer of ownership of the Notes, and in no other way. UMB Bank, N.A. is hereby appointed as Note Registrar under the terms of this Resolution and under the provisions of a separate agreement with the Issuer filed herewith which is made a part hereof by this reference.  Registrar shall maintain the books of the Issuer for the registration of ownership of the Notes for the payment of principal of and interest on the Notes as provided in this Resolution.  All Notes shall be negotiable as provided in Article 8 of the Uniform Commercial Code and Section 331.446 of the Code of Iowa, subject to the provisions for registration and transfer contained in the Notes and in this Resolution.</w:t>
      </w:r>
    </w:p>
    <w:p w14:paraId="048DCD38" w14:textId="6B1A33BB" w:rsidR="00CE7288" w:rsidRPr="00302FEA" w:rsidRDefault="00CE7288" w:rsidP="00F77E56">
      <w:pPr>
        <w:pStyle w:val="ListParagraph"/>
        <w:numPr>
          <w:ilvl w:val="0"/>
          <w:numId w:val="6"/>
        </w:numPr>
        <w:autoSpaceDE w:val="0"/>
        <w:autoSpaceDN w:val="0"/>
        <w:adjustRightInd w:val="0"/>
        <w:spacing w:after="0"/>
        <w:ind w:left="900" w:firstLine="720"/>
        <w:jc w:val="both"/>
        <w:rPr>
          <w:rFonts w:ascii="Arial" w:hAnsi="Arial" w:cs="Arial"/>
          <w:bCs/>
          <w:iCs/>
          <w:color w:val="000000"/>
          <w:sz w:val="20"/>
          <w:szCs w:val="20"/>
        </w:rPr>
      </w:pPr>
      <w:r w:rsidRPr="00302FEA">
        <w:rPr>
          <w:rFonts w:ascii="Arial" w:hAnsi="Arial" w:cs="Arial"/>
          <w:bCs/>
          <w:iCs/>
          <w:color w:val="000000"/>
          <w:sz w:val="20"/>
          <w:szCs w:val="20"/>
        </w:rPr>
        <w:t xml:space="preserve"> </w:t>
      </w:r>
      <w:r w:rsidR="00EE443A" w:rsidRPr="00EE443A">
        <w:rPr>
          <w:rFonts w:ascii="Arial" w:hAnsi="Arial" w:cs="Arial"/>
          <w:bCs/>
          <w:iCs/>
          <w:color w:val="000000"/>
          <w:sz w:val="20"/>
          <w:szCs w:val="20"/>
          <w:u w:val="single"/>
        </w:rPr>
        <w:t>Transfer</w:t>
      </w:r>
      <w:r w:rsidR="00EE443A" w:rsidRPr="00EE443A">
        <w:rPr>
          <w:rFonts w:ascii="Arial" w:hAnsi="Arial" w:cs="Arial"/>
          <w:bCs/>
          <w:iCs/>
          <w:color w:val="000000"/>
          <w:sz w:val="20"/>
          <w:szCs w:val="20"/>
        </w:rPr>
        <w:t xml:space="preserve">.  The ownership of any Note may be transferred only upon the Registration Books kept for the registration and transfer of Notes and only upon surrender thereof at the office of the Registrar together with an assignment duly executed by the holder or his duly authorized attorney in fact in such form as shall be satisfactory to the Registrar, along with the address and social security number or federal employer identification number of such transferee (or, if registration is to be made in the name of multiple individuals, of all such transferees).  In the event that the address of the registered owner of a Note (other than a registered owner which is the nominee of the broker or dealer in question) is that of a broker or dealer, there must be disclosed on the Registration Books the information pertaining to the registered owner required above.  Upon the transfer of any such Note, a new fully registered Note, of any denomination or denominations permitted by this Resolution in aggregate principal amount equal to the unmatured and unredeemed principal amount of such transferred fully registered Note, and </w:t>
      </w:r>
      <w:r w:rsidR="00EE443A" w:rsidRPr="00EE443A">
        <w:rPr>
          <w:rFonts w:ascii="Arial" w:hAnsi="Arial" w:cs="Arial"/>
          <w:bCs/>
          <w:iCs/>
          <w:color w:val="000000"/>
          <w:sz w:val="20"/>
          <w:szCs w:val="20"/>
        </w:rPr>
        <w:lastRenderedPageBreak/>
        <w:t>bearing interest at the same rate and maturing on the same date or dates shall be delivered by the Registrar.</w:t>
      </w:r>
    </w:p>
    <w:p w14:paraId="433ABD03" w14:textId="2027C1C6" w:rsidR="00EE443A" w:rsidRPr="00302FEA" w:rsidRDefault="00CE7288" w:rsidP="00F77E56">
      <w:pPr>
        <w:pStyle w:val="ListParagraph"/>
        <w:numPr>
          <w:ilvl w:val="0"/>
          <w:numId w:val="6"/>
        </w:numPr>
        <w:autoSpaceDE w:val="0"/>
        <w:autoSpaceDN w:val="0"/>
        <w:adjustRightInd w:val="0"/>
        <w:spacing w:after="0"/>
        <w:ind w:left="900" w:firstLine="720"/>
        <w:jc w:val="both"/>
        <w:rPr>
          <w:rFonts w:ascii="Arial" w:hAnsi="Arial" w:cs="Arial"/>
          <w:bCs/>
          <w:iCs/>
          <w:color w:val="000000"/>
          <w:sz w:val="20"/>
          <w:szCs w:val="20"/>
        </w:rPr>
      </w:pPr>
      <w:r w:rsidRPr="00302FEA">
        <w:rPr>
          <w:rFonts w:ascii="Arial" w:hAnsi="Arial" w:cs="Arial"/>
          <w:bCs/>
          <w:iCs/>
          <w:color w:val="000000"/>
          <w:sz w:val="20"/>
          <w:szCs w:val="20"/>
        </w:rPr>
        <w:t xml:space="preserve"> </w:t>
      </w:r>
      <w:r w:rsidR="00EE443A" w:rsidRPr="00EE443A">
        <w:rPr>
          <w:rFonts w:ascii="Arial" w:hAnsi="Arial" w:cs="Arial"/>
          <w:bCs/>
          <w:iCs/>
          <w:color w:val="000000"/>
          <w:sz w:val="20"/>
          <w:szCs w:val="20"/>
          <w:u w:val="single"/>
        </w:rPr>
        <w:t>Registration of Transferred Notes</w:t>
      </w:r>
      <w:r w:rsidR="00EE443A" w:rsidRPr="00EE443A">
        <w:rPr>
          <w:rFonts w:ascii="Arial" w:hAnsi="Arial" w:cs="Arial"/>
          <w:bCs/>
          <w:iCs/>
          <w:color w:val="000000"/>
          <w:sz w:val="20"/>
          <w:szCs w:val="20"/>
        </w:rPr>
        <w:t>.  In all cases of the transfer of the Notes, the Registrar shall register, at the earliest practicable time, on the Registration Books, the Notes, in accordance with the provisions of this Resolution.</w:t>
      </w:r>
    </w:p>
    <w:p w14:paraId="4AC070E8" w14:textId="77777777" w:rsidR="00CE7288" w:rsidRPr="00302FEA" w:rsidRDefault="00CE7288" w:rsidP="00F77E56">
      <w:pPr>
        <w:pStyle w:val="Heading2"/>
        <w:numPr>
          <w:ilvl w:val="0"/>
          <w:numId w:val="6"/>
        </w:numPr>
        <w:spacing w:after="240" w:line="240" w:lineRule="auto"/>
        <w:ind w:left="900" w:firstLine="720"/>
        <w:jc w:val="both"/>
        <w:rPr>
          <w:rFonts w:ascii="Arial" w:hAnsi="Arial" w:cs="Arial"/>
          <w:color w:val="000000"/>
          <w:sz w:val="20"/>
          <w:szCs w:val="20"/>
        </w:rPr>
      </w:pPr>
      <w:r w:rsidRPr="00302FEA">
        <w:rPr>
          <w:rFonts w:ascii="Arial" w:hAnsi="Arial" w:cs="Arial"/>
          <w:color w:val="000000"/>
          <w:sz w:val="20"/>
          <w:szCs w:val="20"/>
          <w:u w:val="single"/>
        </w:rPr>
        <w:t>Ownership</w:t>
      </w:r>
      <w:r w:rsidRPr="00302FEA">
        <w:rPr>
          <w:rFonts w:ascii="Arial" w:hAnsi="Arial" w:cs="Arial"/>
          <w:color w:val="000000"/>
          <w:sz w:val="20"/>
          <w:szCs w:val="20"/>
        </w:rPr>
        <w:t>.  As to any Note, the person in whose name the ownership of the same shall be registered on the Registration Books of the Registrar shall be deemed and regarded as the absolute owner thereof for all purposes, and payment of or on account of the principal of any such Notes and the premium, if any, and interest thereon shall be made only to or upon the order of the registered owner thereof or his legal representative.  All such payments shall be valid and effectual to satisfy and discharge the liability upon such Note, including the interest thereon, to the extent of the sum or sums so paid.</w:t>
      </w:r>
    </w:p>
    <w:p w14:paraId="5DD10CC9" w14:textId="77777777" w:rsidR="00CE7288" w:rsidRPr="00302FEA" w:rsidRDefault="00CE7288" w:rsidP="00F77E56">
      <w:pPr>
        <w:pStyle w:val="Heading2"/>
        <w:numPr>
          <w:ilvl w:val="0"/>
          <w:numId w:val="6"/>
        </w:numPr>
        <w:spacing w:after="240" w:line="240" w:lineRule="auto"/>
        <w:ind w:left="900" w:firstLine="720"/>
        <w:jc w:val="both"/>
        <w:rPr>
          <w:rFonts w:ascii="Arial" w:hAnsi="Arial" w:cs="Arial"/>
          <w:color w:val="000000"/>
          <w:sz w:val="20"/>
          <w:szCs w:val="20"/>
        </w:rPr>
      </w:pPr>
      <w:r w:rsidRPr="00302FEA">
        <w:rPr>
          <w:rFonts w:ascii="Arial" w:hAnsi="Arial" w:cs="Arial"/>
          <w:color w:val="000000"/>
          <w:sz w:val="20"/>
          <w:szCs w:val="20"/>
          <w:u w:val="single"/>
        </w:rPr>
        <w:t>Cancellation</w:t>
      </w:r>
      <w:r w:rsidRPr="00302FEA">
        <w:rPr>
          <w:rFonts w:ascii="Arial" w:hAnsi="Arial" w:cs="Arial"/>
          <w:color w:val="000000"/>
          <w:sz w:val="20"/>
          <w:szCs w:val="20"/>
        </w:rPr>
        <w:t>.  All Notes which have been redeemed shall not be reissued but shall be cancelled by the Registrar.  All Notes which are cancelled by the Registrar shall be destroyed and a certificate of the destruction thereof shall be furnished promptly to the Issuer; provided that if the Issuer shall so direct, the Registrar shall forward the cancelled Notes to the Issuer.</w:t>
      </w:r>
    </w:p>
    <w:p w14:paraId="67585CD4" w14:textId="77777777" w:rsidR="00CE7288" w:rsidRPr="00302FEA" w:rsidRDefault="00CE7288" w:rsidP="00F77E56">
      <w:pPr>
        <w:pStyle w:val="Heading2"/>
        <w:numPr>
          <w:ilvl w:val="0"/>
          <w:numId w:val="6"/>
        </w:numPr>
        <w:spacing w:after="240" w:line="240" w:lineRule="auto"/>
        <w:ind w:left="720" w:firstLine="900"/>
        <w:jc w:val="both"/>
        <w:rPr>
          <w:rFonts w:ascii="Arial" w:hAnsi="Arial" w:cs="Arial"/>
          <w:color w:val="000000"/>
          <w:sz w:val="20"/>
          <w:szCs w:val="20"/>
        </w:rPr>
      </w:pPr>
      <w:bookmarkStart w:id="27" w:name="_Hlk26431295"/>
      <w:bookmarkStart w:id="28" w:name="_Hlk26350663"/>
      <w:r w:rsidRPr="00302FEA">
        <w:rPr>
          <w:rFonts w:ascii="Arial" w:hAnsi="Arial" w:cs="Arial"/>
          <w:color w:val="000000"/>
          <w:sz w:val="20"/>
          <w:szCs w:val="20"/>
          <w:u w:val="single"/>
        </w:rPr>
        <w:t>Non-Presentment of Notes</w:t>
      </w:r>
      <w:r w:rsidRPr="00302FEA">
        <w:rPr>
          <w:rFonts w:ascii="Arial" w:hAnsi="Arial" w:cs="Arial"/>
          <w:color w:val="000000"/>
          <w:sz w:val="20"/>
          <w:szCs w:val="20"/>
        </w:rPr>
        <w:t>.  In the event any payment check, wire, or electronic transfer of funds representing payment of principal of or interest on the Notes is returned to the Paying Agent or if any note is not presented for payment of principal at the maturity or redemption date, if funds sufficient to pay such principal of or interest on Notes shall have been made available to the Paying Agent for the benefit of the owner thereof, all liability of the Issuer to the owner thereof for such interest or payment of such Notes shall forthwith cease, terminate and be completely discharged, and thereupon it shall be the duty of the Paying Agent to hold such funds, without liability for interest thereon, for the benefit of the owner of such Notes who shall thereafter be restricted exclusively to such funds for any claim of whatever nature on his part under this Resolution or on, or with respect to, such interest or Notes.  The Paying Agent's obligation to hold such funds shall continue for a period equal to two years and six months following the date on which such interest or principal became due, whether at maturity, or at the date fixed for redemption thereof, or otherwise, at which time the Paying Agent shall surrender any remaining funds so held to the Issuer, whereupon any claim under this Resolution by the Owners of such interest or Notes of whatever nature shall be made upon the Issuer.</w:t>
      </w:r>
      <w:bookmarkEnd w:id="27"/>
    </w:p>
    <w:bookmarkEnd w:id="28"/>
    <w:p w14:paraId="3317FD89" w14:textId="275372D4" w:rsidR="00CE7288" w:rsidRPr="00302FEA" w:rsidRDefault="00CE7288" w:rsidP="00F77E56">
      <w:pPr>
        <w:pStyle w:val="Heading2"/>
        <w:numPr>
          <w:ilvl w:val="0"/>
          <w:numId w:val="6"/>
        </w:numPr>
        <w:spacing w:after="240" w:line="240" w:lineRule="auto"/>
        <w:ind w:left="720" w:firstLine="900"/>
        <w:jc w:val="both"/>
        <w:rPr>
          <w:rFonts w:ascii="Arial" w:hAnsi="Arial" w:cs="Arial"/>
          <w:color w:val="000000"/>
          <w:sz w:val="20"/>
          <w:szCs w:val="20"/>
        </w:rPr>
      </w:pPr>
      <w:r w:rsidRPr="00302FEA">
        <w:rPr>
          <w:rFonts w:ascii="Arial" w:hAnsi="Arial" w:cs="Arial"/>
          <w:color w:val="000000"/>
          <w:sz w:val="20"/>
          <w:szCs w:val="20"/>
          <w:u w:val="single"/>
        </w:rPr>
        <w:t>Registration and Transfer Fees</w:t>
      </w:r>
      <w:r w:rsidRPr="00302FEA">
        <w:rPr>
          <w:rFonts w:ascii="Arial" w:hAnsi="Arial" w:cs="Arial"/>
          <w:color w:val="000000"/>
          <w:sz w:val="20"/>
          <w:szCs w:val="20"/>
        </w:rPr>
        <w:t>.  The Registrar may furnish to each owner, at the Issuer's expense, one note for each annual maturity.  The Registrar shall furnish additional Notes in lesser denominations (but not less than the minimum denomination) to an owner who so requests.</w:t>
      </w:r>
    </w:p>
    <w:p w14:paraId="54D38E0A" w14:textId="33E6B46D" w:rsidR="00CE7288" w:rsidRPr="00302FEA" w:rsidRDefault="00CE7288" w:rsidP="00F77E56">
      <w:pPr>
        <w:pStyle w:val="Heading1"/>
        <w:spacing w:after="240" w:line="240" w:lineRule="auto"/>
        <w:ind w:firstLine="720"/>
        <w:jc w:val="both"/>
        <w:rPr>
          <w:rFonts w:ascii="Arial" w:hAnsi="Arial" w:cs="Arial"/>
          <w:color w:val="000000"/>
          <w:sz w:val="20"/>
          <w:szCs w:val="20"/>
        </w:rPr>
      </w:pPr>
      <w:r w:rsidRPr="00302FEA">
        <w:rPr>
          <w:rFonts w:ascii="Arial" w:hAnsi="Arial" w:cs="Arial"/>
          <w:color w:val="000000"/>
          <w:sz w:val="20"/>
          <w:szCs w:val="20"/>
        </w:rPr>
        <w:t xml:space="preserve">Section 9.  </w:t>
      </w:r>
      <w:r w:rsidRPr="00302FEA">
        <w:rPr>
          <w:rFonts w:ascii="Arial" w:hAnsi="Arial" w:cs="Arial"/>
          <w:color w:val="000000"/>
          <w:sz w:val="20"/>
          <w:szCs w:val="20"/>
          <w:u w:val="single"/>
        </w:rPr>
        <w:t>Reissuance of Mutilated, Destroyed, Stolen or Lost Notes</w:t>
      </w:r>
      <w:r w:rsidRPr="00302FEA">
        <w:rPr>
          <w:rFonts w:ascii="Arial" w:hAnsi="Arial" w:cs="Arial"/>
          <w:color w:val="000000"/>
          <w:sz w:val="20"/>
          <w:szCs w:val="20"/>
        </w:rPr>
        <w:t>.  In case any outstanding Note shall become mutilated or be destroyed, stolen or lost, the Issuer shall at the request of Registrar authenticate and deliver a new Note of like tenor and amount as the Note so mutilated, destroyed, stolen or lost, in exchange and substitution for such mutilated Note to Registrar, upon surrender of such mutilated Note, or in lieu of and substitution for the Note destroyed, stolen or lost, upon filing with the Registrar evidence satisfactory to the Registrar and Issuer that such Note has been destroyed, stolen or lost and proof of ownership thereof, and upon furnishing the Registrar and Issuer with satisfactory indemnity and complying with such other reasonable regulations as the Issuer or its agent may prescribe and paying such expenses as the Issuer may incur in connection therewith.</w:t>
      </w:r>
    </w:p>
    <w:p w14:paraId="7149ABCC" w14:textId="7B24545A" w:rsidR="00C8746C" w:rsidRPr="00C8746C" w:rsidRDefault="00C8746C" w:rsidP="00F77E56">
      <w:pPr>
        <w:spacing w:after="240" w:line="240" w:lineRule="auto"/>
        <w:ind w:firstLine="720"/>
        <w:jc w:val="both"/>
        <w:outlineLvl w:val="0"/>
        <w:rPr>
          <w:rFonts w:ascii="Arial" w:eastAsia="Times New Roman" w:hAnsi="Arial" w:cs="Arial"/>
          <w:bCs/>
          <w:color w:val="000000"/>
          <w:kern w:val="32"/>
          <w:sz w:val="20"/>
          <w:szCs w:val="20"/>
        </w:rPr>
      </w:pPr>
      <w:r w:rsidRPr="00302FEA">
        <w:rPr>
          <w:rFonts w:ascii="Arial" w:eastAsia="Times New Roman" w:hAnsi="Arial" w:cs="Arial"/>
          <w:bCs/>
          <w:color w:val="000000"/>
          <w:kern w:val="32"/>
          <w:sz w:val="20"/>
          <w:szCs w:val="20"/>
        </w:rPr>
        <w:t xml:space="preserve">Section 10.  </w:t>
      </w:r>
      <w:r w:rsidRPr="00C8746C">
        <w:rPr>
          <w:rFonts w:ascii="Arial" w:eastAsia="Times New Roman" w:hAnsi="Arial" w:cs="Arial"/>
          <w:bCs/>
          <w:color w:val="000000"/>
          <w:kern w:val="32"/>
          <w:sz w:val="20"/>
          <w:szCs w:val="20"/>
          <w:u w:val="single"/>
        </w:rPr>
        <w:t>Record Date</w:t>
      </w:r>
      <w:r w:rsidRPr="00C8746C">
        <w:rPr>
          <w:rFonts w:ascii="Arial" w:eastAsia="Times New Roman" w:hAnsi="Arial" w:cs="Arial"/>
          <w:bCs/>
          <w:color w:val="000000"/>
          <w:kern w:val="32"/>
          <w:sz w:val="20"/>
          <w:szCs w:val="20"/>
        </w:rPr>
        <w:t xml:space="preserve">.  Payments of principal and interest, otherwise than upon full redemption, made in respect of any Note, shall be made to the registered holder thereof or to their designated agent as the same appear on the books of the Registrar on the 15th day of the month preceding the payment date.  All such payments shall fully discharge the obligations of the Issuer in respect of such Notes to the extent </w:t>
      </w:r>
      <w:r w:rsidRPr="00C8746C">
        <w:rPr>
          <w:rFonts w:ascii="Arial" w:eastAsia="Times New Roman" w:hAnsi="Arial" w:cs="Arial"/>
          <w:bCs/>
          <w:color w:val="000000"/>
          <w:kern w:val="32"/>
          <w:sz w:val="20"/>
          <w:szCs w:val="20"/>
        </w:rPr>
        <w:lastRenderedPageBreak/>
        <w:t>of the payments so made.  Upon receipt of the final payment of principal, the holder of the Note shall surrender the Note to the Paying Agent.</w:t>
      </w:r>
    </w:p>
    <w:p w14:paraId="325096A3" w14:textId="40C34174" w:rsidR="00C8746C" w:rsidRPr="00C8746C" w:rsidRDefault="00C8746C" w:rsidP="00F77E56">
      <w:pPr>
        <w:spacing w:after="240" w:line="240" w:lineRule="auto"/>
        <w:ind w:firstLine="720"/>
        <w:jc w:val="both"/>
        <w:outlineLvl w:val="0"/>
        <w:rPr>
          <w:rFonts w:ascii="Arial" w:eastAsia="Times New Roman" w:hAnsi="Arial" w:cs="Arial"/>
          <w:bCs/>
          <w:color w:val="000000"/>
          <w:kern w:val="32"/>
          <w:sz w:val="20"/>
          <w:szCs w:val="20"/>
        </w:rPr>
      </w:pPr>
      <w:r w:rsidRPr="00302FEA">
        <w:rPr>
          <w:rFonts w:ascii="Arial" w:eastAsia="Times New Roman" w:hAnsi="Arial" w:cs="Arial"/>
          <w:bCs/>
          <w:color w:val="000000"/>
          <w:kern w:val="32"/>
          <w:sz w:val="20"/>
          <w:szCs w:val="20"/>
        </w:rPr>
        <w:t xml:space="preserve">Section 11.  </w:t>
      </w:r>
      <w:r w:rsidRPr="00C8746C">
        <w:rPr>
          <w:rFonts w:ascii="Arial" w:eastAsia="Times New Roman" w:hAnsi="Arial" w:cs="Arial"/>
          <w:bCs/>
          <w:color w:val="000000"/>
          <w:kern w:val="32"/>
          <w:sz w:val="20"/>
          <w:szCs w:val="20"/>
          <w:u w:val="single"/>
        </w:rPr>
        <w:t>Execution, Authentication and Delivery of the Notes.</w:t>
      </w:r>
      <w:r w:rsidRPr="00C8746C">
        <w:rPr>
          <w:rFonts w:ascii="Arial" w:eastAsia="Times New Roman" w:hAnsi="Arial" w:cs="Arial"/>
          <w:bCs/>
          <w:color w:val="000000"/>
          <w:kern w:val="32"/>
          <w:sz w:val="20"/>
          <w:szCs w:val="20"/>
        </w:rPr>
        <w:t xml:space="preserve">  Upon the adoption of this Resolution, the Chairperson and Auditor shall execute the Notes by their manual or authorized signature and deliver the Notes to the Registrar, who shall authenticate the Notes and deliver the same to or upon order of the Purchaser.  No Note shall be valid or obligatory for any purpose or shall be entitled to any right or benefit hereunder unless the Registrar shall duly endorse and execute on such Note a Certificate of Authentication substantially in the form of the Certificate herein set forth.  Such Certificate upon any Note executed on behalf of the Issuer shall be conclusive evidence that the Note so authenticated has been duly issued under this Resolution and that the holder thereof is entitled to the benefits of this Resolution.</w:t>
      </w:r>
    </w:p>
    <w:p w14:paraId="58AFC9D9" w14:textId="77777777" w:rsidR="00C8746C" w:rsidRPr="00C8746C" w:rsidRDefault="00C8746C" w:rsidP="00C8746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rPr>
          <w:rFonts w:ascii="Arial" w:eastAsia="Times New Roman" w:hAnsi="Arial" w:cs="Arial"/>
          <w:color w:val="000000"/>
          <w:sz w:val="20"/>
          <w:szCs w:val="20"/>
        </w:rPr>
      </w:pPr>
      <w:r w:rsidRPr="00C8746C">
        <w:rPr>
          <w:rFonts w:ascii="Arial" w:eastAsia="Times New Roman" w:hAnsi="Arial" w:cs="Arial"/>
          <w:color w:val="000000"/>
          <w:sz w:val="20"/>
          <w:szCs w:val="20"/>
        </w:rPr>
        <w:t>No Notes shall be authenticated and delivered by the Registrar unless and until there shall have been provided the following:</w:t>
      </w:r>
    </w:p>
    <w:p w14:paraId="6ADF737B" w14:textId="77777777" w:rsidR="00C8746C" w:rsidRPr="00C8746C" w:rsidRDefault="00C8746C" w:rsidP="00C8746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sz w:val="20"/>
          <w:szCs w:val="20"/>
        </w:rPr>
      </w:pPr>
    </w:p>
    <w:p w14:paraId="195E13DF" w14:textId="77777777" w:rsidR="00C8746C" w:rsidRPr="00C8746C" w:rsidRDefault="00C8746C" w:rsidP="00C8746C">
      <w:pPr>
        <w:numPr>
          <w:ilvl w:val="6"/>
          <w:numId w:val="2"/>
        </w:numPr>
        <w:tabs>
          <w:tab w:val="left" w:pos="720"/>
          <w:tab w:val="left" w:pos="1440"/>
          <w:tab w:val="left" w:pos="2160"/>
          <w:tab w:val="num" w:pos="2430"/>
          <w:tab w:val="left" w:pos="2880"/>
          <w:tab w:val="left" w:pos="3600"/>
          <w:tab w:val="left" w:pos="4320"/>
          <w:tab w:val="left" w:pos="5040"/>
          <w:tab w:val="left" w:pos="5760"/>
          <w:tab w:val="left" w:pos="6480"/>
          <w:tab w:val="left" w:pos="7200"/>
          <w:tab w:val="left" w:pos="7920"/>
          <w:tab w:val="left" w:pos="8640"/>
        </w:tabs>
        <w:spacing w:after="0" w:line="240" w:lineRule="auto"/>
        <w:ind w:left="1440" w:hanging="720"/>
        <w:contextualSpacing/>
        <w:rPr>
          <w:rFonts w:ascii="Arial" w:eastAsia="Times New Roman" w:hAnsi="Arial" w:cs="Arial"/>
          <w:color w:val="000000"/>
          <w:sz w:val="20"/>
          <w:szCs w:val="20"/>
        </w:rPr>
      </w:pPr>
      <w:r w:rsidRPr="00C8746C">
        <w:rPr>
          <w:rFonts w:ascii="Arial" w:eastAsia="Times New Roman" w:hAnsi="Arial" w:cs="Arial"/>
          <w:color w:val="000000"/>
          <w:sz w:val="20"/>
          <w:szCs w:val="20"/>
        </w:rPr>
        <w:t>A certified copy of the resolution of Issuer approving the execution of a Loan Agreement and a copy of the Loan Agreement;</w:t>
      </w:r>
    </w:p>
    <w:p w14:paraId="492D11ED" w14:textId="77777777" w:rsidR="00C8746C" w:rsidRPr="00C8746C" w:rsidRDefault="00C8746C" w:rsidP="00C8746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sz w:val="20"/>
          <w:szCs w:val="20"/>
        </w:rPr>
      </w:pPr>
    </w:p>
    <w:p w14:paraId="6115889D" w14:textId="77777777" w:rsidR="00C8746C" w:rsidRPr="00C8746C" w:rsidRDefault="00C8746C" w:rsidP="00C8746C">
      <w:pPr>
        <w:numPr>
          <w:ilvl w:val="6"/>
          <w:numId w:val="2"/>
        </w:numPr>
        <w:tabs>
          <w:tab w:val="left" w:pos="720"/>
          <w:tab w:val="left" w:pos="1440"/>
          <w:tab w:val="left" w:pos="2160"/>
          <w:tab w:val="num" w:pos="2430"/>
          <w:tab w:val="left" w:pos="2880"/>
          <w:tab w:val="left" w:pos="3600"/>
          <w:tab w:val="left" w:pos="4320"/>
          <w:tab w:val="left" w:pos="5040"/>
          <w:tab w:val="left" w:pos="5760"/>
          <w:tab w:val="left" w:pos="6480"/>
          <w:tab w:val="left" w:pos="7200"/>
          <w:tab w:val="left" w:pos="7920"/>
          <w:tab w:val="left" w:pos="8640"/>
        </w:tabs>
        <w:spacing w:after="0" w:line="240" w:lineRule="auto"/>
        <w:ind w:left="1440" w:hanging="720"/>
        <w:contextualSpacing/>
        <w:rPr>
          <w:rFonts w:ascii="Arial" w:eastAsia="Times New Roman" w:hAnsi="Arial" w:cs="Arial"/>
          <w:color w:val="000000"/>
          <w:sz w:val="20"/>
          <w:szCs w:val="20"/>
        </w:rPr>
      </w:pPr>
      <w:r w:rsidRPr="00C8746C">
        <w:rPr>
          <w:rFonts w:ascii="Arial" w:eastAsia="Times New Roman" w:hAnsi="Arial" w:cs="Arial"/>
          <w:color w:val="000000"/>
          <w:sz w:val="20"/>
          <w:szCs w:val="20"/>
        </w:rPr>
        <w:t>A written order of Issuer signed by the Treasurer of the Issuer directing the authentication and delivery of the Notes to or upon the order of the Purchaser upon payment of the purchase price as set forth therein;</w:t>
      </w:r>
    </w:p>
    <w:p w14:paraId="1226CEDF" w14:textId="77777777" w:rsidR="00C8746C" w:rsidRPr="00C8746C" w:rsidRDefault="00C8746C" w:rsidP="00C8746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sz w:val="20"/>
          <w:szCs w:val="20"/>
        </w:rPr>
      </w:pPr>
    </w:p>
    <w:p w14:paraId="75DB00B3" w14:textId="77777777" w:rsidR="00C8746C" w:rsidRPr="00C8746C" w:rsidRDefault="00C8746C" w:rsidP="00C8746C">
      <w:pPr>
        <w:numPr>
          <w:ilvl w:val="6"/>
          <w:numId w:val="2"/>
        </w:numPr>
        <w:tabs>
          <w:tab w:val="left" w:pos="720"/>
          <w:tab w:val="left" w:pos="1440"/>
          <w:tab w:val="left" w:pos="2160"/>
          <w:tab w:val="num" w:pos="2430"/>
          <w:tab w:val="left" w:pos="2880"/>
          <w:tab w:val="left" w:pos="3600"/>
          <w:tab w:val="left" w:pos="4320"/>
          <w:tab w:val="left" w:pos="5040"/>
          <w:tab w:val="left" w:pos="5760"/>
          <w:tab w:val="left" w:pos="6480"/>
          <w:tab w:val="left" w:pos="7200"/>
          <w:tab w:val="left" w:pos="7920"/>
          <w:tab w:val="left" w:pos="8640"/>
        </w:tabs>
        <w:spacing w:after="0" w:line="240" w:lineRule="auto"/>
        <w:ind w:left="1440" w:hanging="720"/>
        <w:contextualSpacing/>
        <w:rPr>
          <w:rFonts w:ascii="Arial" w:eastAsia="Times New Roman" w:hAnsi="Arial" w:cs="Arial"/>
          <w:color w:val="000000"/>
          <w:sz w:val="20"/>
          <w:szCs w:val="20"/>
        </w:rPr>
      </w:pPr>
      <w:r w:rsidRPr="00C8746C">
        <w:rPr>
          <w:rFonts w:ascii="Arial" w:eastAsia="Times New Roman" w:hAnsi="Arial" w:cs="Arial"/>
          <w:color w:val="000000"/>
          <w:sz w:val="20"/>
          <w:szCs w:val="20"/>
        </w:rPr>
        <w:t>The approving opinion of Ahlers &amp; Cooney, P.C., Bond Counsel, concerning the validity and legality of all the Notes proposed to be issued.</w:t>
      </w:r>
    </w:p>
    <w:p w14:paraId="6DB6BC00" w14:textId="77777777" w:rsidR="00C8746C" w:rsidRPr="00C8746C" w:rsidRDefault="00C8746C" w:rsidP="00C8746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sz w:val="20"/>
          <w:szCs w:val="20"/>
        </w:rPr>
      </w:pPr>
    </w:p>
    <w:p w14:paraId="16573846" w14:textId="42B08919" w:rsidR="00C8746C" w:rsidRPr="00C8746C" w:rsidRDefault="00C8746C" w:rsidP="00F77E56">
      <w:pPr>
        <w:spacing w:after="240" w:line="240" w:lineRule="auto"/>
        <w:ind w:firstLine="720"/>
        <w:jc w:val="both"/>
        <w:outlineLvl w:val="0"/>
        <w:rPr>
          <w:rFonts w:ascii="Arial" w:eastAsia="Times New Roman" w:hAnsi="Arial" w:cs="Arial"/>
          <w:bCs/>
          <w:color w:val="000000"/>
          <w:kern w:val="32"/>
          <w:sz w:val="20"/>
          <w:szCs w:val="20"/>
        </w:rPr>
      </w:pPr>
      <w:r w:rsidRPr="00302FEA">
        <w:rPr>
          <w:rFonts w:ascii="Arial" w:eastAsia="Times New Roman" w:hAnsi="Arial" w:cs="Arial"/>
          <w:bCs/>
          <w:color w:val="000000"/>
          <w:kern w:val="32"/>
          <w:sz w:val="20"/>
          <w:szCs w:val="20"/>
        </w:rPr>
        <w:t xml:space="preserve">Section 12.  </w:t>
      </w:r>
      <w:r w:rsidRPr="00C8746C">
        <w:rPr>
          <w:rFonts w:ascii="Arial" w:eastAsia="Times New Roman" w:hAnsi="Arial" w:cs="Arial"/>
          <w:bCs/>
          <w:color w:val="000000"/>
          <w:kern w:val="32"/>
          <w:sz w:val="20"/>
          <w:szCs w:val="20"/>
          <w:u w:val="single"/>
        </w:rPr>
        <w:t>Right to Name Substitute Paying Agent or Registrar</w:t>
      </w:r>
      <w:r w:rsidRPr="00C8746C">
        <w:rPr>
          <w:rFonts w:ascii="Arial" w:eastAsia="Times New Roman" w:hAnsi="Arial" w:cs="Arial"/>
          <w:bCs/>
          <w:color w:val="000000"/>
          <w:kern w:val="32"/>
          <w:sz w:val="20"/>
          <w:szCs w:val="20"/>
        </w:rPr>
        <w:t>.  Issuer reserves the right to name a substitute, successor Registrar or Paying Agent upon giving prompt written notice to each registered noteholder.</w:t>
      </w:r>
    </w:p>
    <w:p w14:paraId="2B169B0A" w14:textId="77777777" w:rsidR="00C8746C" w:rsidRPr="00C8746C" w:rsidRDefault="00C8746C" w:rsidP="00C8746C">
      <w:pPr>
        <w:spacing w:after="240" w:line="240" w:lineRule="auto"/>
        <w:ind w:firstLine="720"/>
        <w:outlineLvl w:val="0"/>
        <w:rPr>
          <w:rFonts w:ascii="Arial" w:eastAsia="Times New Roman" w:hAnsi="Arial" w:cs="Arial"/>
          <w:bCs/>
          <w:color w:val="000000"/>
          <w:kern w:val="32"/>
          <w:sz w:val="20"/>
          <w:szCs w:val="20"/>
        </w:rPr>
      </w:pPr>
      <w:r w:rsidRPr="00C8746C">
        <w:rPr>
          <w:rFonts w:ascii="Arial" w:eastAsia="Times New Roman" w:hAnsi="Arial" w:cs="Arial"/>
          <w:bCs/>
          <w:color w:val="000000"/>
          <w:kern w:val="32"/>
          <w:sz w:val="20"/>
          <w:szCs w:val="20"/>
          <w:u w:val="single"/>
        </w:rPr>
        <w:t>Form of Note.</w:t>
      </w:r>
      <w:r w:rsidRPr="00C8746C">
        <w:rPr>
          <w:rFonts w:ascii="Arial" w:eastAsia="Times New Roman" w:hAnsi="Arial" w:cs="Arial"/>
          <w:bCs/>
          <w:color w:val="000000"/>
          <w:kern w:val="32"/>
          <w:sz w:val="20"/>
          <w:szCs w:val="20"/>
        </w:rPr>
        <w:t xml:space="preserve">  Notes shall be printed substantially in the form as follows:</w:t>
      </w:r>
    </w:p>
    <w:p w14:paraId="1D469EA9" w14:textId="77777777" w:rsidR="00C8746C" w:rsidRPr="00C8746C" w:rsidRDefault="00C8746C" w:rsidP="00C8746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sz w:val="20"/>
          <w:szCs w:val="20"/>
        </w:rPr>
      </w:pPr>
    </w:p>
    <w:p w14:paraId="39416C92" w14:textId="77777777" w:rsidR="00C8746C" w:rsidRPr="00C8746C" w:rsidRDefault="00C8746C" w:rsidP="00C8746C">
      <w:pPr>
        <w:numPr>
          <w:ilvl w:val="12"/>
          <w:numId w:val="0"/>
        </w:numPr>
        <w:spacing w:after="0" w:line="240" w:lineRule="auto"/>
        <w:jc w:val="center"/>
        <w:rPr>
          <w:rFonts w:ascii="Arial" w:eastAsia="Times New Roman" w:hAnsi="Arial" w:cs="Arial"/>
          <w:color w:val="000000"/>
          <w:sz w:val="20"/>
          <w:szCs w:val="20"/>
        </w:rPr>
      </w:pPr>
      <w:r w:rsidRPr="00C8746C">
        <w:rPr>
          <w:rFonts w:ascii="Arial" w:eastAsia="Times New Roman" w:hAnsi="Arial" w:cs="Arial"/>
          <w:color w:val="000000"/>
          <w:sz w:val="20"/>
          <w:szCs w:val="20"/>
        </w:rPr>
        <w:t>"STATE OF IOWA"</w:t>
      </w:r>
    </w:p>
    <w:p w14:paraId="1DEEF934" w14:textId="77777777" w:rsidR="00C8746C" w:rsidRPr="00C8746C" w:rsidRDefault="00C8746C" w:rsidP="00C8746C">
      <w:pPr>
        <w:numPr>
          <w:ilvl w:val="12"/>
          <w:numId w:val="0"/>
        </w:numPr>
        <w:spacing w:after="0" w:line="240" w:lineRule="auto"/>
        <w:jc w:val="center"/>
        <w:rPr>
          <w:rFonts w:ascii="Arial" w:eastAsia="Times New Roman" w:hAnsi="Arial" w:cs="Arial"/>
          <w:color w:val="000000"/>
          <w:sz w:val="20"/>
          <w:szCs w:val="20"/>
        </w:rPr>
      </w:pPr>
      <w:r w:rsidRPr="00C8746C">
        <w:rPr>
          <w:rFonts w:ascii="Arial" w:eastAsia="Times New Roman" w:hAnsi="Arial" w:cs="Arial"/>
          <w:color w:val="000000"/>
          <w:sz w:val="20"/>
          <w:szCs w:val="20"/>
        </w:rPr>
        <w:t>"COUNTY OF BUENA VISTA"</w:t>
      </w:r>
    </w:p>
    <w:p w14:paraId="73DB0366" w14:textId="77777777" w:rsidR="00C8746C" w:rsidRPr="00C8746C" w:rsidRDefault="00C8746C" w:rsidP="00C8746C">
      <w:pPr>
        <w:numPr>
          <w:ilvl w:val="12"/>
          <w:numId w:val="0"/>
        </w:numPr>
        <w:spacing w:after="0" w:line="240" w:lineRule="auto"/>
        <w:jc w:val="center"/>
        <w:rPr>
          <w:rFonts w:ascii="Arial" w:eastAsia="Times New Roman" w:hAnsi="Arial" w:cs="Arial"/>
          <w:color w:val="000000"/>
          <w:sz w:val="20"/>
          <w:szCs w:val="20"/>
        </w:rPr>
      </w:pPr>
      <w:r w:rsidRPr="00C8746C">
        <w:rPr>
          <w:rFonts w:ascii="Arial" w:eastAsia="Times New Roman" w:hAnsi="Arial" w:cs="Arial"/>
          <w:color w:val="000000"/>
          <w:sz w:val="20"/>
          <w:szCs w:val="20"/>
        </w:rPr>
        <w:t>"GENERAL OBLIGATION CAPITAL LOAN NOTE"</w:t>
      </w:r>
    </w:p>
    <w:p w14:paraId="341E5325" w14:textId="77777777" w:rsidR="00C8746C" w:rsidRPr="00C8746C" w:rsidRDefault="00C8746C" w:rsidP="00C8746C">
      <w:pPr>
        <w:numPr>
          <w:ilvl w:val="12"/>
          <w:numId w:val="0"/>
        </w:numPr>
        <w:spacing w:after="0" w:line="240" w:lineRule="auto"/>
        <w:jc w:val="center"/>
        <w:rPr>
          <w:rFonts w:ascii="Arial" w:eastAsia="Times New Roman" w:hAnsi="Arial" w:cs="Arial"/>
          <w:color w:val="000000"/>
          <w:sz w:val="20"/>
          <w:szCs w:val="20"/>
        </w:rPr>
      </w:pPr>
      <w:r w:rsidRPr="00C8746C">
        <w:rPr>
          <w:rFonts w:ascii="Arial" w:eastAsia="Times New Roman" w:hAnsi="Arial" w:cs="Arial"/>
          <w:color w:val="000000"/>
          <w:sz w:val="20"/>
          <w:szCs w:val="20"/>
        </w:rPr>
        <w:t>"SERIES 2025B"</w:t>
      </w:r>
    </w:p>
    <w:p w14:paraId="0A688C49" w14:textId="77777777" w:rsidR="00C8746C" w:rsidRPr="00C8746C" w:rsidRDefault="00C8746C" w:rsidP="00C8746C">
      <w:pPr>
        <w:tabs>
          <w:tab w:val="left" w:pos="0"/>
          <w:tab w:val="left" w:pos="2828"/>
        </w:tabs>
        <w:spacing w:after="0" w:line="240" w:lineRule="auto"/>
        <w:jc w:val="center"/>
        <w:rPr>
          <w:rFonts w:ascii="Arial" w:eastAsia="Times New Roman" w:hAnsi="Arial" w:cs="Arial"/>
          <w:color w:val="000000"/>
          <w:sz w:val="20"/>
          <w:szCs w:val="20"/>
        </w:rPr>
      </w:pPr>
      <w:r w:rsidRPr="00C8746C">
        <w:rPr>
          <w:rFonts w:ascii="Arial" w:eastAsia="Times New Roman" w:hAnsi="Arial" w:cs="Arial"/>
          <w:color w:val="000000"/>
          <w:sz w:val="20"/>
          <w:szCs w:val="20"/>
        </w:rPr>
        <w:t>ESSENTIAL COUNTY PURPOSE</w:t>
      </w:r>
    </w:p>
    <w:p w14:paraId="67DA77D3" w14:textId="77777777" w:rsidR="00C8746C" w:rsidRPr="00C8746C" w:rsidRDefault="00C8746C" w:rsidP="00C8746C">
      <w:pPr>
        <w:numPr>
          <w:ilvl w:val="12"/>
          <w:numId w:val="0"/>
        </w:numPr>
        <w:spacing w:after="0" w:line="240" w:lineRule="auto"/>
        <w:jc w:val="center"/>
        <w:rPr>
          <w:rFonts w:ascii="Arial" w:eastAsia="Times New Roman" w:hAnsi="Arial" w:cs="Arial"/>
          <w:color w:val="000000"/>
          <w:sz w:val="20"/>
          <w:szCs w:val="20"/>
        </w:rPr>
      </w:pPr>
    </w:p>
    <w:p w14:paraId="4333D968" w14:textId="77777777" w:rsidR="00C8746C" w:rsidRPr="00C8746C" w:rsidRDefault="00C8746C" w:rsidP="00C8746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880"/>
        <w:rPr>
          <w:rFonts w:ascii="Arial" w:eastAsia="Times New Roman" w:hAnsi="Arial" w:cs="Arial"/>
          <w:color w:val="000000"/>
          <w:sz w:val="20"/>
          <w:szCs w:val="20"/>
        </w:rPr>
      </w:pPr>
      <w:r w:rsidRPr="00C8746C">
        <w:rPr>
          <w:rFonts w:ascii="Arial" w:eastAsia="Times New Roman" w:hAnsi="Arial" w:cs="Arial"/>
          <w:color w:val="000000"/>
          <w:sz w:val="20"/>
          <w:szCs w:val="20"/>
        </w:rPr>
        <w:t xml:space="preserve">Rate: </w:t>
      </w:r>
      <w:r w:rsidRPr="00C8746C">
        <w:rPr>
          <w:rFonts w:ascii="Arial" w:eastAsia="Times New Roman" w:hAnsi="Arial" w:cs="Arial"/>
          <w:color w:val="000000"/>
          <w:sz w:val="20"/>
          <w:szCs w:val="20"/>
        </w:rPr>
        <w:fldChar w:fldCharType="begin">
          <w:ffData>
            <w:name w:val="Text2"/>
            <w:enabled/>
            <w:calcOnExit w:val="0"/>
            <w:textInput>
              <w:default w:val="__________"/>
            </w:textInput>
          </w:ffData>
        </w:fldChar>
      </w:r>
      <w:r w:rsidRPr="00C8746C">
        <w:rPr>
          <w:rFonts w:ascii="Arial" w:eastAsia="Times New Roman" w:hAnsi="Arial" w:cs="Arial"/>
          <w:color w:val="000000"/>
          <w:sz w:val="20"/>
          <w:szCs w:val="20"/>
        </w:rPr>
        <w:instrText xml:space="preserve"> FORMTEXT </w:instrText>
      </w:r>
      <w:r w:rsidRPr="00C8746C">
        <w:rPr>
          <w:rFonts w:ascii="Arial" w:eastAsia="Times New Roman" w:hAnsi="Arial" w:cs="Arial"/>
          <w:color w:val="000000"/>
          <w:sz w:val="20"/>
          <w:szCs w:val="20"/>
        </w:rPr>
      </w:r>
      <w:r w:rsidRPr="00C8746C">
        <w:rPr>
          <w:rFonts w:ascii="Arial" w:eastAsia="Times New Roman" w:hAnsi="Arial" w:cs="Arial"/>
          <w:color w:val="000000"/>
          <w:sz w:val="20"/>
          <w:szCs w:val="20"/>
        </w:rPr>
        <w:fldChar w:fldCharType="separate"/>
      </w:r>
      <w:r w:rsidRPr="00C8746C">
        <w:rPr>
          <w:rFonts w:ascii="Arial" w:eastAsia="Times New Roman" w:hAnsi="Arial" w:cs="Arial"/>
          <w:noProof/>
          <w:color w:val="000000"/>
          <w:sz w:val="20"/>
          <w:szCs w:val="20"/>
        </w:rPr>
        <w:t>__________</w:t>
      </w:r>
      <w:r w:rsidRPr="00C8746C">
        <w:rPr>
          <w:rFonts w:ascii="Arial" w:eastAsia="Times New Roman" w:hAnsi="Arial" w:cs="Arial"/>
          <w:color w:val="000000"/>
          <w:sz w:val="20"/>
          <w:szCs w:val="20"/>
        </w:rPr>
        <w:fldChar w:fldCharType="end"/>
      </w:r>
    </w:p>
    <w:p w14:paraId="37283902" w14:textId="77777777" w:rsidR="00C8746C" w:rsidRPr="00C8746C" w:rsidRDefault="00C8746C" w:rsidP="00C8746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880"/>
        <w:rPr>
          <w:rFonts w:ascii="Arial" w:eastAsia="Times New Roman" w:hAnsi="Arial" w:cs="Arial"/>
          <w:color w:val="000000"/>
          <w:sz w:val="20"/>
          <w:szCs w:val="20"/>
        </w:rPr>
      </w:pPr>
      <w:r w:rsidRPr="00C8746C">
        <w:rPr>
          <w:rFonts w:ascii="Arial" w:eastAsia="Times New Roman" w:hAnsi="Arial" w:cs="Arial"/>
          <w:color w:val="000000"/>
          <w:sz w:val="20"/>
          <w:szCs w:val="20"/>
        </w:rPr>
        <w:t xml:space="preserve">Maturity: </w:t>
      </w:r>
    </w:p>
    <w:p w14:paraId="02B98FB0" w14:textId="77777777" w:rsidR="00C8746C" w:rsidRPr="00302FEA" w:rsidRDefault="00C8746C" w:rsidP="00C8746C">
      <w:pPr>
        <w:spacing w:after="0"/>
        <w:ind w:firstLine="2880"/>
        <w:rPr>
          <w:rFonts w:ascii="Arial" w:eastAsia="Times New Roman" w:hAnsi="Arial" w:cs="Arial"/>
          <w:color w:val="000000"/>
          <w:sz w:val="20"/>
          <w:szCs w:val="20"/>
        </w:rPr>
      </w:pPr>
      <w:r w:rsidRPr="00302FEA">
        <w:rPr>
          <w:rFonts w:ascii="Arial" w:eastAsia="Times New Roman" w:hAnsi="Arial" w:cs="Arial"/>
          <w:color w:val="000000"/>
          <w:sz w:val="20"/>
          <w:szCs w:val="20"/>
        </w:rPr>
        <w:t>Note Date: November 5, 2025</w:t>
      </w:r>
    </w:p>
    <w:p w14:paraId="5322BBC8" w14:textId="1725083B" w:rsidR="00C8746C" w:rsidRPr="00302FEA" w:rsidRDefault="00C8746C" w:rsidP="00C8746C">
      <w:pPr>
        <w:spacing w:after="0"/>
        <w:ind w:firstLine="2880"/>
        <w:rPr>
          <w:rFonts w:ascii="Arial" w:hAnsi="Arial" w:cs="Arial"/>
          <w:color w:val="000000"/>
          <w:sz w:val="20"/>
          <w:szCs w:val="20"/>
        </w:rPr>
      </w:pPr>
      <w:r w:rsidRPr="00302FEA">
        <w:rPr>
          <w:rFonts w:ascii="Arial" w:hAnsi="Arial" w:cs="Arial"/>
          <w:color w:val="000000"/>
          <w:sz w:val="20"/>
          <w:szCs w:val="20"/>
        </w:rPr>
        <w:t xml:space="preserve">CUSIP No.: </w:t>
      </w:r>
      <w:r w:rsidRPr="00302FEA">
        <w:rPr>
          <w:rFonts w:ascii="Arial" w:hAnsi="Arial" w:cs="Arial"/>
          <w:color w:val="000000"/>
          <w:sz w:val="20"/>
          <w:szCs w:val="20"/>
        </w:rPr>
        <w:fldChar w:fldCharType="begin">
          <w:ffData>
            <w:name w:val="Text2"/>
            <w:enabled/>
            <w:calcOnExit w:val="0"/>
            <w:textInput>
              <w:default w:val="__________"/>
            </w:textInput>
          </w:ffData>
        </w:fldChar>
      </w:r>
      <w:r w:rsidRPr="00302FEA">
        <w:rPr>
          <w:rFonts w:ascii="Arial" w:hAnsi="Arial" w:cs="Arial"/>
          <w:color w:val="000000"/>
          <w:sz w:val="20"/>
          <w:szCs w:val="20"/>
        </w:rPr>
        <w:instrText xml:space="preserve"> FORMTEXT </w:instrText>
      </w:r>
      <w:r w:rsidRPr="00302FEA">
        <w:rPr>
          <w:rFonts w:ascii="Arial" w:hAnsi="Arial" w:cs="Arial"/>
          <w:color w:val="000000"/>
          <w:sz w:val="20"/>
          <w:szCs w:val="20"/>
        </w:rPr>
      </w:r>
      <w:r w:rsidRPr="00302FEA">
        <w:rPr>
          <w:rFonts w:ascii="Arial" w:hAnsi="Arial" w:cs="Arial"/>
          <w:color w:val="000000"/>
          <w:sz w:val="20"/>
          <w:szCs w:val="20"/>
        </w:rPr>
        <w:fldChar w:fldCharType="separate"/>
      </w:r>
      <w:r w:rsidRPr="00302FEA">
        <w:rPr>
          <w:rFonts w:ascii="Arial" w:hAnsi="Arial" w:cs="Arial"/>
          <w:noProof/>
          <w:color w:val="000000"/>
          <w:sz w:val="20"/>
          <w:szCs w:val="20"/>
        </w:rPr>
        <w:t>__________</w:t>
      </w:r>
      <w:r w:rsidRPr="00302FEA">
        <w:rPr>
          <w:rFonts w:ascii="Arial" w:hAnsi="Arial" w:cs="Arial"/>
          <w:color w:val="000000"/>
          <w:sz w:val="20"/>
          <w:szCs w:val="20"/>
        </w:rPr>
        <w:fldChar w:fldCharType="end"/>
      </w:r>
    </w:p>
    <w:p w14:paraId="09B1C9D3" w14:textId="77777777" w:rsidR="00C8746C" w:rsidRPr="00C8746C" w:rsidRDefault="00C8746C" w:rsidP="00C8746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880"/>
        <w:rPr>
          <w:rFonts w:ascii="Arial" w:eastAsia="Times New Roman" w:hAnsi="Arial" w:cs="Arial"/>
          <w:color w:val="000000"/>
          <w:sz w:val="20"/>
          <w:szCs w:val="20"/>
        </w:rPr>
      </w:pPr>
      <w:r w:rsidRPr="00C8746C">
        <w:rPr>
          <w:rFonts w:ascii="Arial" w:eastAsia="Times New Roman" w:hAnsi="Arial" w:cs="Arial"/>
          <w:color w:val="000000"/>
          <w:sz w:val="20"/>
          <w:szCs w:val="20"/>
        </w:rPr>
        <w:t>"Registered"</w:t>
      </w:r>
    </w:p>
    <w:p w14:paraId="0498643F" w14:textId="77777777" w:rsidR="00C8746C" w:rsidRPr="00C8746C" w:rsidRDefault="00C8746C" w:rsidP="00C8746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880"/>
        <w:rPr>
          <w:rFonts w:ascii="Arial" w:eastAsia="Times New Roman" w:hAnsi="Arial" w:cs="Arial"/>
          <w:color w:val="000000"/>
          <w:sz w:val="20"/>
          <w:szCs w:val="20"/>
        </w:rPr>
      </w:pPr>
      <w:r w:rsidRPr="00C8746C">
        <w:rPr>
          <w:rFonts w:ascii="Arial" w:eastAsia="Times New Roman" w:hAnsi="Arial" w:cs="Arial"/>
          <w:color w:val="000000"/>
          <w:sz w:val="20"/>
          <w:szCs w:val="20"/>
        </w:rPr>
        <w:t xml:space="preserve">Certificate No. </w:t>
      </w:r>
      <w:r w:rsidRPr="00C8746C">
        <w:rPr>
          <w:rFonts w:ascii="Arial" w:eastAsia="Times New Roman" w:hAnsi="Arial" w:cs="Arial"/>
          <w:color w:val="000000"/>
          <w:sz w:val="20"/>
          <w:szCs w:val="20"/>
        </w:rPr>
        <w:fldChar w:fldCharType="begin">
          <w:ffData>
            <w:name w:val="Text2"/>
            <w:enabled/>
            <w:calcOnExit w:val="0"/>
            <w:textInput>
              <w:default w:val="__________"/>
            </w:textInput>
          </w:ffData>
        </w:fldChar>
      </w:r>
      <w:r w:rsidRPr="00C8746C">
        <w:rPr>
          <w:rFonts w:ascii="Arial" w:eastAsia="Times New Roman" w:hAnsi="Arial" w:cs="Arial"/>
          <w:color w:val="000000"/>
          <w:sz w:val="20"/>
          <w:szCs w:val="20"/>
        </w:rPr>
        <w:instrText xml:space="preserve"> FORMTEXT </w:instrText>
      </w:r>
      <w:r w:rsidRPr="00C8746C">
        <w:rPr>
          <w:rFonts w:ascii="Arial" w:eastAsia="Times New Roman" w:hAnsi="Arial" w:cs="Arial"/>
          <w:color w:val="000000"/>
          <w:sz w:val="20"/>
          <w:szCs w:val="20"/>
        </w:rPr>
      </w:r>
      <w:r w:rsidRPr="00C8746C">
        <w:rPr>
          <w:rFonts w:ascii="Arial" w:eastAsia="Times New Roman" w:hAnsi="Arial" w:cs="Arial"/>
          <w:color w:val="000000"/>
          <w:sz w:val="20"/>
          <w:szCs w:val="20"/>
        </w:rPr>
        <w:fldChar w:fldCharType="separate"/>
      </w:r>
      <w:r w:rsidRPr="00C8746C">
        <w:rPr>
          <w:rFonts w:ascii="Arial" w:eastAsia="Times New Roman" w:hAnsi="Arial" w:cs="Arial"/>
          <w:noProof/>
          <w:color w:val="000000"/>
          <w:sz w:val="20"/>
          <w:szCs w:val="20"/>
        </w:rPr>
        <w:t>__________</w:t>
      </w:r>
      <w:r w:rsidRPr="00C8746C">
        <w:rPr>
          <w:rFonts w:ascii="Arial" w:eastAsia="Times New Roman" w:hAnsi="Arial" w:cs="Arial"/>
          <w:color w:val="000000"/>
          <w:sz w:val="20"/>
          <w:szCs w:val="20"/>
        </w:rPr>
        <w:fldChar w:fldCharType="end"/>
      </w:r>
    </w:p>
    <w:p w14:paraId="654A6807" w14:textId="77777777" w:rsidR="00C8746C" w:rsidRPr="00C8746C" w:rsidRDefault="00C8746C" w:rsidP="00C8746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880"/>
        <w:rPr>
          <w:rFonts w:ascii="Arial" w:eastAsia="Times New Roman" w:hAnsi="Arial" w:cs="Arial"/>
          <w:color w:val="000000"/>
          <w:sz w:val="20"/>
          <w:szCs w:val="20"/>
        </w:rPr>
      </w:pPr>
      <w:r w:rsidRPr="00C8746C">
        <w:rPr>
          <w:rFonts w:ascii="Arial" w:eastAsia="Times New Roman" w:hAnsi="Arial" w:cs="Arial"/>
          <w:color w:val="000000"/>
          <w:sz w:val="20"/>
          <w:szCs w:val="20"/>
        </w:rPr>
        <w:t>Principal Amount: $</w:t>
      </w:r>
      <w:r w:rsidRPr="00C8746C">
        <w:rPr>
          <w:rFonts w:ascii="Arial" w:eastAsia="Times New Roman" w:hAnsi="Arial" w:cs="Arial"/>
          <w:color w:val="000000"/>
          <w:sz w:val="20"/>
          <w:szCs w:val="20"/>
        </w:rPr>
        <w:fldChar w:fldCharType="begin">
          <w:ffData>
            <w:name w:val="Text2"/>
            <w:enabled/>
            <w:calcOnExit w:val="0"/>
            <w:textInput>
              <w:default w:val="_______________"/>
            </w:textInput>
          </w:ffData>
        </w:fldChar>
      </w:r>
      <w:r w:rsidRPr="00C8746C">
        <w:rPr>
          <w:rFonts w:ascii="Arial" w:eastAsia="Times New Roman" w:hAnsi="Arial" w:cs="Arial"/>
          <w:color w:val="000000"/>
          <w:sz w:val="20"/>
          <w:szCs w:val="20"/>
        </w:rPr>
        <w:instrText xml:space="preserve"> FORMTEXT </w:instrText>
      </w:r>
      <w:r w:rsidRPr="00C8746C">
        <w:rPr>
          <w:rFonts w:ascii="Arial" w:eastAsia="Times New Roman" w:hAnsi="Arial" w:cs="Arial"/>
          <w:color w:val="000000"/>
          <w:sz w:val="20"/>
          <w:szCs w:val="20"/>
        </w:rPr>
      </w:r>
      <w:r w:rsidRPr="00C8746C">
        <w:rPr>
          <w:rFonts w:ascii="Arial" w:eastAsia="Times New Roman" w:hAnsi="Arial" w:cs="Arial"/>
          <w:color w:val="000000"/>
          <w:sz w:val="20"/>
          <w:szCs w:val="20"/>
        </w:rPr>
        <w:fldChar w:fldCharType="separate"/>
      </w:r>
      <w:r w:rsidRPr="00C8746C">
        <w:rPr>
          <w:rFonts w:ascii="Arial" w:eastAsia="Times New Roman" w:hAnsi="Arial" w:cs="Arial"/>
          <w:noProof/>
          <w:color w:val="000000"/>
          <w:sz w:val="20"/>
          <w:szCs w:val="20"/>
        </w:rPr>
        <w:t>_______________</w:t>
      </w:r>
      <w:r w:rsidRPr="00C8746C">
        <w:rPr>
          <w:rFonts w:ascii="Arial" w:eastAsia="Times New Roman" w:hAnsi="Arial" w:cs="Arial"/>
          <w:color w:val="000000"/>
          <w:sz w:val="20"/>
          <w:szCs w:val="20"/>
        </w:rPr>
        <w:fldChar w:fldCharType="end"/>
      </w:r>
    </w:p>
    <w:p w14:paraId="7285B5A6" w14:textId="77777777" w:rsidR="00C8746C" w:rsidRPr="00C8746C" w:rsidRDefault="00C8746C" w:rsidP="00C8746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sz w:val="20"/>
          <w:szCs w:val="20"/>
        </w:rPr>
      </w:pPr>
    </w:p>
    <w:p w14:paraId="0E968ABB" w14:textId="77777777" w:rsidR="00C8746C" w:rsidRPr="00C8746C" w:rsidRDefault="00C8746C" w:rsidP="00F77E5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ascii="Arial" w:eastAsia="Times New Roman" w:hAnsi="Arial" w:cs="Arial"/>
          <w:color w:val="000000"/>
          <w:sz w:val="20"/>
          <w:szCs w:val="20"/>
        </w:rPr>
      </w:pPr>
      <w:bookmarkStart w:id="29" w:name="_Hlk129766391"/>
      <w:r w:rsidRPr="00C8746C">
        <w:rPr>
          <w:rFonts w:ascii="Arial" w:eastAsia="Times New Roman" w:hAnsi="Arial" w:cs="Arial"/>
          <w:color w:val="000000"/>
          <w:sz w:val="20"/>
          <w:szCs w:val="20"/>
        </w:rPr>
        <w:t xml:space="preserve">Buena Vista County, State of Iowa, a </w:t>
      </w:r>
      <w:r w:rsidRPr="00C8746C">
        <w:rPr>
          <w:rFonts w:ascii="Arial" w:eastAsia="Times New Roman" w:hAnsi="Arial" w:cs="Arial"/>
          <w:color w:val="000000"/>
          <w:sz w:val="20"/>
          <w:szCs w:val="20"/>
          <w:u w:val="double"/>
          <w:lang w:val="en-CA"/>
        </w:rPr>
        <w:fldChar w:fldCharType="begin"/>
      </w:r>
      <w:r w:rsidRPr="00C8746C">
        <w:rPr>
          <w:rFonts w:ascii="Arial" w:eastAsia="Times New Roman" w:hAnsi="Arial" w:cs="Arial"/>
          <w:color w:val="000000"/>
          <w:sz w:val="20"/>
          <w:szCs w:val="20"/>
          <w:u w:val="double"/>
          <w:lang w:val="en-CA"/>
        </w:rPr>
        <w:instrText xml:space="preserve"> SEQ CHAPTER \h \r 1</w:instrText>
      </w:r>
      <w:r w:rsidRPr="00C8746C">
        <w:rPr>
          <w:rFonts w:ascii="Arial" w:eastAsia="Times New Roman" w:hAnsi="Arial" w:cs="Arial"/>
          <w:color w:val="000000"/>
          <w:sz w:val="20"/>
          <w:szCs w:val="20"/>
          <w:u w:val="double"/>
          <w:lang w:val="en-CA"/>
        </w:rPr>
        <w:fldChar w:fldCharType="separate"/>
      </w:r>
      <w:r w:rsidRPr="00C8746C">
        <w:rPr>
          <w:rFonts w:ascii="Arial" w:eastAsia="Times New Roman" w:hAnsi="Arial" w:cs="Arial"/>
          <w:color w:val="000000"/>
          <w:sz w:val="20"/>
          <w:szCs w:val="20"/>
          <w:u w:val="double"/>
          <w:lang w:val="en-CA"/>
        </w:rPr>
        <w:fldChar w:fldCharType="end"/>
      </w:r>
      <w:r w:rsidRPr="00C8746C">
        <w:rPr>
          <w:rFonts w:ascii="Arial" w:eastAsia="Times New Roman" w:hAnsi="Arial" w:cs="Arial"/>
          <w:color w:val="000000"/>
          <w:sz w:val="20"/>
          <w:szCs w:val="20"/>
        </w:rPr>
        <w:t>political subdivision organized and existing under and by virtue of the Constitution and laws of the State of Iowa (the "Issuer"), for value received, promises to pay from the source and as hereinafter provided, on the maturity date indicated above, to</w:t>
      </w:r>
      <w:bookmarkEnd w:id="29"/>
    </w:p>
    <w:p w14:paraId="4054F14A" w14:textId="77777777" w:rsidR="00C8746C" w:rsidRPr="00C8746C" w:rsidRDefault="00C8746C" w:rsidP="00F77E5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Times New Roman" w:hAnsi="Arial" w:cs="Arial"/>
          <w:color w:val="000000"/>
          <w:sz w:val="20"/>
          <w:szCs w:val="20"/>
        </w:rPr>
      </w:pPr>
    </w:p>
    <w:p w14:paraId="15B9770E" w14:textId="77777777" w:rsidR="00C8746C" w:rsidRPr="00C8746C" w:rsidRDefault="00C8746C" w:rsidP="00C8746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rPr>
          <w:rFonts w:ascii="Arial" w:eastAsia="Times New Roman" w:hAnsi="Arial" w:cs="Arial"/>
          <w:color w:val="000000"/>
          <w:sz w:val="20"/>
          <w:szCs w:val="20"/>
        </w:rPr>
      </w:pPr>
      <w:r w:rsidRPr="00C8746C">
        <w:rPr>
          <w:rFonts w:ascii="Arial" w:eastAsia="Times New Roman" w:hAnsi="Arial" w:cs="Arial"/>
          <w:color w:val="000000"/>
          <w:sz w:val="20"/>
          <w:szCs w:val="20"/>
        </w:rPr>
        <w:t>(Registration panel to be completed by Registrar or Printer with name of Registered Owner).</w:t>
      </w:r>
    </w:p>
    <w:p w14:paraId="07191F65" w14:textId="77777777" w:rsidR="00C8746C" w:rsidRPr="00C8746C" w:rsidRDefault="00C8746C" w:rsidP="00C8746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sz w:val="20"/>
          <w:szCs w:val="20"/>
        </w:rPr>
      </w:pPr>
    </w:p>
    <w:p w14:paraId="69D607DB" w14:textId="77777777" w:rsidR="00C8746C" w:rsidRPr="00C8746C" w:rsidRDefault="00C8746C" w:rsidP="00F77E5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Times New Roman" w:hAnsi="Arial" w:cs="Arial"/>
          <w:color w:val="000000"/>
          <w:sz w:val="20"/>
          <w:szCs w:val="20"/>
        </w:rPr>
      </w:pPr>
      <w:r w:rsidRPr="00C8746C">
        <w:rPr>
          <w:rFonts w:ascii="Arial" w:eastAsia="Times New Roman" w:hAnsi="Arial" w:cs="Arial"/>
          <w:color w:val="000000"/>
          <w:sz w:val="20"/>
          <w:szCs w:val="20"/>
        </w:rPr>
        <w:t xml:space="preserve">or registered assigns, the principal sum of (enter principal amount in long form) THOUSAND DOLLARS in lawful money of the United States of America, on the maturity date shown above, only upon presentation and surrender hereof at the office of UMB Bank, N.A., Paying Agent of this issue, or its successor, with </w:t>
      </w:r>
      <w:r w:rsidRPr="00C8746C">
        <w:rPr>
          <w:rFonts w:ascii="Arial" w:eastAsia="Times New Roman" w:hAnsi="Arial" w:cs="Arial"/>
          <w:color w:val="000000"/>
          <w:sz w:val="20"/>
          <w:szCs w:val="20"/>
        </w:rPr>
        <w:lastRenderedPageBreak/>
        <w:t>interest on the sum from the date hereof until paid at the rate per annum specified above, payable on June 1, 2026, and semiannually thereafter on the 1st day of June and December in each year.</w:t>
      </w:r>
    </w:p>
    <w:p w14:paraId="52F8562B" w14:textId="77777777" w:rsidR="00C8746C" w:rsidRPr="00C8746C" w:rsidRDefault="00C8746C" w:rsidP="00F77E5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Times New Roman" w:hAnsi="Arial" w:cs="Arial"/>
          <w:color w:val="000000"/>
          <w:sz w:val="20"/>
          <w:szCs w:val="20"/>
        </w:rPr>
      </w:pPr>
    </w:p>
    <w:p w14:paraId="1C0E81E5" w14:textId="77777777" w:rsidR="00C8746C" w:rsidRPr="00C8746C" w:rsidRDefault="00C8746C" w:rsidP="00F77E5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ascii="Arial" w:eastAsia="Times New Roman" w:hAnsi="Arial" w:cs="Arial"/>
          <w:color w:val="000000"/>
          <w:sz w:val="20"/>
          <w:szCs w:val="20"/>
        </w:rPr>
      </w:pPr>
      <w:r w:rsidRPr="00C8746C">
        <w:rPr>
          <w:rFonts w:ascii="Arial" w:eastAsia="Times New Roman" w:hAnsi="Arial" w:cs="Arial"/>
          <w:color w:val="000000"/>
          <w:sz w:val="20"/>
          <w:szCs w:val="20"/>
        </w:rPr>
        <w:t>Interest and principal shall be paid to the registered holder of the Note as shown on the records of ownership maintained by the Registrar as of the 15th day of the month preceding such interest payment date.  Interest shall be computed on the basis of a 360-day year of twelve 30-day months.</w:t>
      </w:r>
    </w:p>
    <w:p w14:paraId="7399F299" w14:textId="77777777" w:rsidR="00C8746C" w:rsidRPr="00C8746C" w:rsidRDefault="00C8746C" w:rsidP="00F77E5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Times New Roman" w:hAnsi="Arial" w:cs="Arial"/>
          <w:color w:val="000000"/>
          <w:sz w:val="20"/>
          <w:szCs w:val="20"/>
        </w:rPr>
      </w:pPr>
    </w:p>
    <w:p w14:paraId="73FCD190" w14:textId="77777777" w:rsidR="00C8746C" w:rsidRPr="00C8746C" w:rsidRDefault="00C8746C" w:rsidP="00F77E5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ascii="Arial" w:eastAsia="Times New Roman" w:hAnsi="Arial" w:cs="Arial"/>
          <w:color w:val="000000"/>
          <w:sz w:val="20"/>
          <w:szCs w:val="20"/>
        </w:rPr>
      </w:pPr>
      <w:r w:rsidRPr="00C8746C">
        <w:rPr>
          <w:rFonts w:ascii="Arial" w:eastAsia="Times New Roman" w:hAnsi="Arial" w:cs="Arial"/>
          <w:color w:val="000000"/>
          <w:sz w:val="20"/>
          <w:szCs w:val="20"/>
        </w:rPr>
        <w:t>This Note is issued pursuant to the provisions of Sections 331.402 and 331.443 of the Code of Iowa, for the purpose of paying costs of construction, reconstruction, improvement, repair, or equipping of bridges, roads, and culverts which assist in economic development through the creation of jobs and wealth, including improving, widening, installing culverts, paving and updating the 4 miles of roads directly surrounding the Platinum Crush site in multiple phases, specifically including approximately 2.1 miles of 70th avenue from C63 (610th St) north to Hwy 7; approximately 1.75 miles of 600th Street and 80th Ave from 70th Ave east then north to Hwy 7; and updating and improving the intersection of Hwy 7 and 70th Ave to add turning lanes and other improvements to increase safety at this intersection (the “Roads Project”), and in order to evidence the obligations of the Issuer under a certain Loan Agreement dated the date hereof, in conformity to a Resolution of the Board of said County duly passed and approved.  For a complete statement of the funds from which and the conditions under which this Note is payable, and the general covenants and provisions pursuant to which this Note is issued, reference is made to the above described Loan Agreement and Resolution.</w:t>
      </w:r>
    </w:p>
    <w:p w14:paraId="4500766D" w14:textId="77777777" w:rsidR="00C8746C" w:rsidRPr="00C8746C" w:rsidRDefault="00C8746C" w:rsidP="00F77E5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Times New Roman" w:hAnsi="Arial" w:cs="Arial"/>
          <w:color w:val="000000"/>
          <w:sz w:val="20"/>
          <w:szCs w:val="20"/>
          <w:shd w:val="clear" w:color="auto" w:fill="C0C0C0"/>
        </w:rPr>
      </w:pPr>
    </w:p>
    <w:p w14:paraId="0296161A" w14:textId="3DCC09D7" w:rsidR="00C8746C" w:rsidRPr="00302FEA" w:rsidRDefault="00C8746C" w:rsidP="00F77E56">
      <w:pPr>
        <w:ind w:firstLine="720"/>
        <w:jc w:val="both"/>
        <w:rPr>
          <w:rFonts w:ascii="Arial" w:hAnsi="Arial" w:cs="Arial"/>
          <w:color w:val="000000"/>
          <w:sz w:val="20"/>
          <w:szCs w:val="20"/>
        </w:rPr>
      </w:pPr>
      <w:r w:rsidRPr="00302FEA">
        <w:rPr>
          <w:rFonts w:ascii="Arial" w:eastAsia="Times New Roman" w:hAnsi="Arial" w:cs="Arial"/>
          <w:color w:val="000000"/>
          <w:sz w:val="20"/>
          <w:szCs w:val="20"/>
        </w:rPr>
        <w:t>Unless this certificate is presented by an authorized representative of The Depository Trust Company, a limited purpose trust company ("DTC"), to the Issuer or its agent for registration of transfer, exchange or payment, and any certificate issued is registered in the name of Cede &amp; Co. or such other name as requested by an authorized representative of DTC (and any payment is made to Cede &amp; Co. or to such other Issuer as is requested by an authorized representative of DTC), ANY TRANSFER, PLEDGE OR OTHER USE HEREOF FOR VALUE</w:t>
      </w:r>
    </w:p>
    <w:p w14:paraId="75028C4F" w14:textId="5A6C1A41" w:rsidR="00C8746C" w:rsidRPr="00302FEA" w:rsidRDefault="00C8746C" w:rsidP="0074760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color w:val="000000"/>
          <w:sz w:val="20"/>
          <w:szCs w:val="20"/>
          <w:shd w:val="clear" w:color="auto" w:fill="C0C0C0"/>
        </w:rPr>
      </w:pPr>
      <w:r w:rsidRPr="00302FEA">
        <w:rPr>
          <w:rFonts w:ascii="Arial" w:hAnsi="Arial" w:cs="Arial"/>
          <w:color w:val="000000"/>
          <w:sz w:val="20"/>
          <w:szCs w:val="20"/>
        </w:rPr>
        <w:t>OR OTHERWISE BY OR TO ANY PERSON IS WRONGFUL in</w:t>
      </w:r>
      <w:r w:rsidR="00DC5372">
        <w:rPr>
          <w:rFonts w:ascii="Arial" w:hAnsi="Arial" w:cs="Arial"/>
          <w:color w:val="000000"/>
          <w:sz w:val="20"/>
          <w:szCs w:val="20"/>
        </w:rPr>
        <w:t xml:space="preserve"> </w:t>
      </w:r>
      <w:r w:rsidRPr="00302FEA">
        <w:rPr>
          <w:rFonts w:ascii="Arial" w:hAnsi="Arial" w:cs="Arial"/>
          <w:color w:val="000000"/>
          <w:sz w:val="20"/>
          <w:szCs w:val="20"/>
        </w:rPr>
        <w:t>as</w:t>
      </w:r>
      <w:r w:rsidR="00DC5372">
        <w:rPr>
          <w:rFonts w:ascii="Arial" w:hAnsi="Arial" w:cs="Arial"/>
          <w:color w:val="000000"/>
          <w:sz w:val="20"/>
          <w:szCs w:val="20"/>
        </w:rPr>
        <w:t xml:space="preserve"> </w:t>
      </w:r>
      <w:r w:rsidRPr="00302FEA">
        <w:rPr>
          <w:rFonts w:ascii="Arial" w:hAnsi="Arial" w:cs="Arial"/>
          <w:color w:val="000000"/>
          <w:sz w:val="20"/>
          <w:szCs w:val="20"/>
        </w:rPr>
        <w:t>much as the registered owner hereof, Cede &amp; Co., has an interest herein.</w:t>
      </w:r>
    </w:p>
    <w:p w14:paraId="7DCDA2F1" w14:textId="77777777" w:rsidR="00C8746C" w:rsidRPr="00302FEA" w:rsidRDefault="00C8746C" w:rsidP="00F77E5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Arial" w:hAnsi="Arial" w:cs="Arial"/>
          <w:color w:val="000000"/>
          <w:sz w:val="20"/>
          <w:szCs w:val="20"/>
          <w:shd w:val="clear" w:color="auto" w:fill="C0C0C0"/>
        </w:rPr>
      </w:pPr>
      <w:r w:rsidRPr="00302FEA">
        <w:rPr>
          <w:rFonts w:ascii="Arial" w:hAnsi="Arial" w:cs="Arial"/>
          <w:color w:val="000000"/>
          <w:sz w:val="20"/>
          <w:szCs w:val="20"/>
        </w:rPr>
        <w:t>Notes maturing after June 1, 2033, may be called for optional redemption by the Issuer and paid before maturity on said date or any date thereafter, from any funds regardless of source, in whole or from time to time in part, in any order of maturity and within an annual maturity by lot.  The terms of redemption shall be par, plus accrued interest to date of call.</w:t>
      </w:r>
    </w:p>
    <w:p w14:paraId="37E820B1" w14:textId="77777777" w:rsidR="00C8746C" w:rsidRPr="00302FEA" w:rsidRDefault="00C8746C" w:rsidP="00F77E5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Arial" w:hAnsi="Arial" w:cs="Arial"/>
          <w:color w:val="000000"/>
          <w:sz w:val="20"/>
          <w:szCs w:val="20"/>
          <w:shd w:val="clear" w:color="auto" w:fill="C0C0C0"/>
        </w:rPr>
      </w:pPr>
      <w:r w:rsidRPr="00302FEA">
        <w:rPr>
          <w:rFonts w:ascii="Arial" w:hAnsi="Arial" w:cs="Arial"/>
          <w:color w:val="000000"/>
          <w:sz w:val="20"/>
          <w:szCs w:val="20"/>
        </w:rPr>
        <w:t>Thirty days' written notice of redemption shall be given to the registered owner of the Note.  Failure to give written notice to any registered owner of the Notes or any defect therein shall not affect the validity of any proceedings for the redemption of the Notes.  All notes or portions thereof called for redemption will cease to bear interest after the specified redemption date, provided funds for their redemption are on deposit at the place of payment.  Written notice will be deemed completed upon transmission to the owner of record.</w:t>
      </w:r>
    </w:p>
    <w:p w14:paraId="76F9C5CE" w14:textId="77777777" w:rsidR="00C8746C" w:rsidRPr="00302FEA" w:rsidRDefault="00C8746C" w:rsidP="00F77E5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Arial" w:hAnsi="Arial" w:cs="Arial"/>
          <w:color w:val="000000"/>
          <w:sz w:val="20"/>
          <w:szCs w:val="20"/>
          <w:shd w:val="clear" w:color="auto" w:fill="C0C0C0"/>
        </w:rPr>
      </w:pPr>
      <w:r w:rsidRPr="00302FEA">
        <w:rPr>
          <w:rFonts w:ascii="Arial" w:hAnsi="Arial" w:cs="Arial"/>
          <w:color w:val="000000"/>
          <w:sz w:val="20"/>
          <w:szCs w:val="20"/>
        </w:rPr>
        <w:t>If selection by lot within a maturity is required, the Registrar shall designate the Notes to be redeemed by random selection of the names of the registered owners of the entire annual maturity until the total amount of Notes to be called has been reached.</w:t>
      </w:r>
    </w:p>
    <w:p w14:paraId="482966DE" w14:textId="77777777" w:rsidR="00C8746C" w:rsidRPr="00302FEA" w:rsidRDefault="00C8746C" w:rsidP="00F77E5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Arial" w:hAnsi="Arial" w:cs="Arial"/>
          <w:color w:val="000000"/>
          <w:sz w:val="20"/>
          <w:szCs w:val="20"/>
          <w:shd w:val="clear" w:color="auto" w:fill="C0C0C0"/>
        </w:rPr>
      </w:pPr>
      <w:r w:rsidRPr="00302FEA">
        <w:rPr>
          <w:rFonts w:ascii="Arial" w:hAnsi="Arial" w:cs="Arial"/>
          <w:color w:val="000000"/>
          <w:sz w:val="20"/>
          <w:szCs w:val="20"/>
        </w:rPr>
        <w:t>If less than all of a maturity is called for redemption, the Issuer will notify DTC of the particular amount of such maturity to be redeemed prior to maturity.  DTC will determine by lot the amount of each Participant's interest in such maturity to be redeemed and each Participant will then select by lot the beneficial ownership interests in such maturity to be redeemed.  All prepayments shall be at a price of par plus accrued interest.</w:t>
      </w:r>
    </w:p>
    <w:p w14:paraId="2705A012" w14:textId="3D60D324" w:rsidR="00C8746C" w:rsidRPr="00302FEA" w:rsidRDefault="00C8746C" w:rsidP="00F77E5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Arial" w:hAnsi="Arial" w:cs="Arial"/>
          <w:color w:val="000000"/>
          <w:sz w:val="20"/>
          <w:szCs w:val="20"/>
        </w:rPr>
      </w:pPr>
      <w:r w:rsidRPr="00302FEA">
        <w:rPr>
          <w:rFonts w:ascii="Arial" w:hAnsi="Arial" w:cs="Arial"/>
          <w:color w:val="000000"/>
          <w:sz w:val="20"/>
          <w:szCs w:val="20"/>
        </w:rPr>
        <w:t xml:space="preserve">The Notes maturing on June 1, 2035 are subject to mandatory redemption prior to maturity by application of money on deposit in the Note Fund and shall bear interest at 5.000% per annum at a price </w:t>
      </w:r>
      <w:r w:rsidRPr="00302FEA">
        <w:rPr>
          <w:rFonts w:ascii="Arial" w:hAnsi="Arial" w:cs="Arial"/>
          <w:color w:val="000000"/>
          <w:sz w:val="20"/>
          <w:szCs w:val="20"/>
        </w:rPr>
        <w:lastRenderedPageBreak/>
        <w:t>of the portion of the principal amount thereof to be redeemed plus accrued interest at the redemption date on June 1st of each of the years in the principal amount set opposite each year in the following schedule:</w:t>
      </w:r>
    </w:p>
    <w:p w14:paraId="1DDAA929" w14:textId="77777777" w:rsidR="00C8746C" w:rsidRPr="00302FEA" w:rsidRDefault="00C8746C" w:rsidP="00C8746C">
      <w:pPr>
        <w:keepNext/>
        <w:keepLines/>
        <w:tabs>
          <w:tab w:val="right" w:pos="2323"/>
          <w:tab w:val="right" w:pos="4949"/>
          <w:tab w:val="right" w:pos="7575"/>
        </w:tabs>
        <w:jc w:val="center"/>
        <w:rPr>
          <w:rFonts w:ascii="Arial" w:hAnsi="Arial" w:cs="Arial"/>
          <w:color w:val="000000"/>
          <w:sz w:val="20"/>
          <w:szCs w:val="20"/>
          <w:u w:val="single"/>
        </w:rPr>
      </w:pPr>
      <w:r w:rsidRPr="00302FEA">
        <w:rPr>
          <w:rFonts w:ascii="Arial" w:hAnsi="Arial" w:cs="Arial"/>
          <w:color w:val="000000"/>
          <w:sz w:val="20"/>
          <w:szCs w:val="20"/>
          <w:u w:val="single"/>
        </w:rPr>
        <w:t>Term Note #1</w:t>
      </w:r>
    </w:p>
    <w:tbl>
      <w:tblPr>
        <w:tblStyle w:val="TableGrid"/>
        <w:tblW w:w="6660" w:type="dxa"/>
        <w:tblInd w:w="1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480"/>
        <w:gridCol w:w="549"/>
        <w:gridCol w:w="549"/>
        <w:gridCol w:w="3082"/>
      </w:tblGrid>
      <w:tr w:rsidR="00C8746C" w:rsidRPr="00302FEA" w14:paraId="4B216C32" w14:textId="77777777" w:rsidTr="004A0BDA">
        <w:trPr>
          <w:trHeight w:val="591"/>
        </w:trPr>
        <w:tc>
          <w:tcPr>
            <w:tcW w:w="2480" w:type="dxa"/>
            <w:tcBorders>
              <w:bottom w:val="single" w:sz="4" w:space="0" w:color="auto"/>
            </w:tcBorders>
          </w:tcPr>
          <w:p w14:paraId="3354B8BD" w14:textId="77777777" w:rsidR="00C8746C" w:rsidRPr="00302FEA" w:rsidRDefault="00C8746C" w:rsidP="004A0BDA">
            <w:pPr>
              <w:keepNext/>
              <w:keepLines/>
              <w:jc w:val="center"/>
              <w:rPr>
                <w:rFonts w:ascii="Arial" w:hAnsi="Arial" w:cs="Arial"/>
                <w:color w:val="000000"/>
              </w:rPr>
            </w:pPr>
            <w:r w:rsidRPr="00302FEA">
              <w:rPr>
                <w:rFonts w:ascii="Arial" w:hAnsi="Arial" w:cs="Arial"/>
                <w:color w:val="000000"/>
              </w:rPr>
              <w:t>Principal</w:t>
            </w:r>
          </w:p>
          <w:p w14:paraId="543FE8C6" w14:textId="77777777" w:rsidR="00C8746C" w:rsidRPr="00302FEA" w:rsidRDefault="00C8746C" w:rsidP="004A0BDA">
            <w:pPr>
              <w:keepNext/>
              <w:keepLines/>
              <w:jc w:val="center"/>
              <w:rPr>
                <w:rFonts w:ascii="Arial" w:hAnsi="Arial" w:cs="Arial"/>
                <w:color w:val="000000"/>
              </w:rPr>
            </w:pPr>
            <w:r w:rsidRPr="00302FEA">
              <w:rPr>
                <w:rFonts w:ascii="Arial" w:hAnsi="Arial" w:cs="Arial"/>
                <w:color w:val="000000"/>
              </w:rPr>
              <w:t>Amount</w:t>
            </w:r>
          </w:p>
        </w:tc>
        <w:tc>
          <w:tcPr>
            <w:tcW w:w="549" w:type="dxa"/>
            <w:tcBorders>
              <w:bottom w:val="single" w:sz="4" w:space="0" w:color="auto"/>
            </w:tcBorders>
          </w:tcPr>
          <w:p w14:paraId="32D1E406" w14:textId="77777777" w:rsidR="00C8746C" w:rsidRPr="00302FEA" w:rsidRDefault="00C8746C" w:rsidP="004A0BDA">
            <w:pPr>
              <w:keepNext/>
              <w:keepLines/>
              <w:jc w:val="center"/>
              <w:rPr>
                <w:rFonts w:ascii="Arial" w:hAnsi="Arial" w:cs="Arial"/>
                <w:color w:val="000000"/>
              </w:rPr>
            </w:pPr>
          </w:p>
        </w:tc>
        <w:tc>
          <w:tcPr>
            <w:tcW w:w="549" w:type="dxa"/>
          </w:tcPr>
          <w:p w14:paraId="392589D4" w14:textId="77777777" w:rsidR="00C8746C" w:rsidRPr="00302FEA" w:rsidRDefault="00C8746C" w:rsidP="004A0BDA">
            <w:pPr>
              <w:keepNext/>
              <w:keepLines/>
              <w:jc w:val="center"/>
              <w:rPr>
                <w:rFonts w:ascii="Arial" w:hAnsi="Arial" w:cs="Arial"/>
                <w:color w:val="000000"/>
              </w:rPr>
            </w:pPr>
          </w:p>
        </w:tc>
        <w:tc>
          <w:tcPr>
            <w:tcW w:w="3082" w:type="dxa"/>
            <w:tcBorders>
              <w:bottom w:val="single" w:sz="4" w:space="0" w:color="auto"/>
            </w:tcBorders>
          </w:tcPr>
          <w:p w14:paraId="70256713" w14:textId="77777777" w:rsidR="00C8746C" w:rsidRPr="00302FEA" w:rsidRDefault="00C8746C" w:rsidP="004A0BDA">
            <w:pPr>
              <w:keepNext/>
              <w:keepLines/>
              <w:jc w:val="center"/>
              <w:rPr>
                <w:rFonts w:ascii="Arial" w:hAnsi="Arial" w:cs="Arial"/>
                <w:color w:val="000000"/>
              </w:rPr>
            </w:pPr>
            <w:r w:rsidRPr="00302FEA">
              <w:rPr>
                <w:rFonts w:ascii="Arial" w:hAnsi="Arial" w:cs="Arial"/>
                <w:color w:val="000000"/>
              </w:rPr>
              <w:t>Maturity</w:t>
            </w:r>
          </w:p>
          <w:p w14:paraId="65F034AB" w14:textId="77777777" w:rsidR="00C8746C" w:rsidRPr="00302FEA" w:rsidRDefault="00C8746C" w:rsidP="004A0BDA">
            <w:pPr>
              <w:keepNext/>
              <w:keepLines/>
              <w:jc w:val="center"/>
              <w:rPr>
                <w:rFonts w:ascii="Arial" w:hAnsi="Arial" w:cs="Arial"/>
                <w:color w:val="000000"/>
              </w:rPr>
            </w:pPr>
            <w:r w:rsidRPr="00302FEA">
              <w:rPr>
                <w:rFonts w:ascii="Arial" w:hAnsi="Arial" w:cs="Arial"/>
                <w:color w:val="000000"/>
              </w:rPr>
              <w:t>June 1st</w:t>
            </w:r>
          </w:p>
        </w:tc>
      </w:tr>
      <w:tr w:rsidR="00C8746C" w:rsidRPr="00302FEA" w14:paraId="7B5A41F8" w14:textId="77777777" w:rsidTr="004A0BDA">
        <w:trPr>
          <w:trHeight w:val="295"/>
        </w:trPr>
        <w:tc>
          <w:tcPr>
            <w:tcW w:w="2480" w:type="dxa"/>
            <w:tcBorders>
              <w:top w:val="single" w:sz="4" w:space="0" w:color="auto"/>
            </w:tcBorders>
          </w:tcPr>
          <w:p w14:paraId="5C409F77" w14:textId="77777777" w:rsidR="00C8746C" w:rsidRPr="00302FEA" w:rsidRDefault="00C8746C" w:rsidP="004A0BDA">
            <w:pPr>
              <w:keepNext/>
              <w:keepLines/>
              <w:jc w:val="center"/>
              <w:rPr>
                <w:rFonts w:ascii="Arial" w:hAnsi="Arial" w:cs="Arial"/>
                <w:color w:val="000000"/>
              </w:rPr>
            </w:pPr>
          </w:p>
        </w:tc>
        <w:tc>
          <w:tcPr>
            <w:tcW w:w="549" w:type="dxa"/>
            <w:tcBorders>
              <w:top w:val="single" w:sz="4" w:space="0" w:color="auto"/>
            </w:tcBorders>
          </w:tcPr>
          <w:p w14:paraId="36328840" w14:textId="77777777" w:rsidR="00C8746C" w:rsidRPr="00302FEA" w:rsidRDefault="00C8746C" w:rsidP="004A0BDA">
            <w:pPr>
              <w:keepNext/>
              <w:keepLines/>
              <w:jc w:val="center"/>
              <w:rPr>
                <w:rFonts w:ascii="Arial" w:hAnsi="Arial" w:cs="Arial"/>
                <w:color w:val="000000"/>
              </w:rPr>
            </w:pPr>
          </w:p>
        </w:tc>
        <w:tc>
          <w:tcPr>
            <w:tcW w:w="549" w:type="dxa"/>
          </w:tcPr>
          <w:p w14:paraId="4BA1C7EE" w14:textId="77777777" w:rsidR="00C8746C" w:rsidRPr="00302FEA" w:rsidRDefault="00C8746C" w:rsidP="004A0BDA">
            <w:pPr>
              <w:keepNext/>
              <w:keepLines/>
              <w:jc w:val="center"/>
              <w:rPr>
                <w:rFonts w:ascii="Arial" w:hAnsi="Arial" w:cs="Arial"/>
                <w:color w:val="000000"/>
              </w:rPr>
            </w:pPr>
          </w:p>
        </w:tc>
        <w:tc>
          <w:tcPr>
            <w:tcW w:w="3082" w:type="dxa"/>
            <w:tcBorders>
              <w:top w:val="single" w:sz="4" w:space="0" w:color="auto"/>
            </w:tcBorders>
          </w:tcPr>
          <w:p w14:paraId="187FD6A5" w14:textId="77777777" w:rsidR="00C8746C" w:rsidRPr="00302FEA" w:rsidRDefault="00C8746C" w:rsidP="004A0BDA">
            <w:pPr>
              <w:keepNext/>
              <w:keepLines/>
              <w:jc w:val="center"/>
              <w:rPr>
                <w:rFonts w:ascii="Arial" w:hAnsi="Arial" w:cs="Arial"/>
                <w:color w:val="000000"/>
              </w:rPr>
            </w:pPr>
          </w:p>
        </w:tc>
      </w:tr>
      <w:tr w:rsidR="00C8746C" w:rsidRPr="00302FEA" w14:paraId="18FBB61B" w14:textId="77777777" w:rsidTr="004A0BDA">
        <w:trPr>
          <w:trHeight w:val="295"/>
        </w:trPr>
        <w:tc>
          <w:tcPr>
            <w:tcW w:w="2480" w:type="dxa"/>
          </w:tcPr>
          <w:p w14:paraId="50A1B29D" w14:textId="77777777" w:rsidR="00C8746C" w:rsidRPr="00302FEA" w:rsidRDefault="00C8746C" w:rsidP="004A0BDA">
            <w:pPr>
              <w:keepNext/>
              <w:keepLines/>
              <w:jc w:val="center"/>
              <w:rPr>
                <w:rFonts w:ascii="Arial" w:hAnsi="Arial" w:cs="Arial"/>
                <w:color w:val="000000"/>
              </w:rPr>
            </w:pPr>
            <w:r w:rsidRPr="00302FEA">
              <w:rPr>
                <w:rFonts w:ascii="Arial" w:hAnsi="Arial" w:cs="Arial"/>
                <w:color w:val="000000"/>
              </w:rPr>
              <w:t>$165,000</w:t>
            </w:r>
          </w:p>
        </w:tc>
        <w:tc>
          <w:tcPr>
            <w:tcW w:w="549" w:type="dxa"/>
          </w:tcPr>
          <w:p w14:paraId="664E240C" w14:textId="77777777" w:rsidR="00C8746C" w:rsidRPr="00302FEA" w:rsidRDefault="00C8746C" w:rsidP="004A0BDA">
            <w:pPr>
              <w:keepNext/>
              <w:keepLines/>
              <w:jc w:val="center"/>
              <w:rPr>
                <w:rFonts w:ascii="Arial" w:hAnsi="Arial" w:cs="Arial"/>
                <w:color w:val="000000"/>
              </w:rPr>
            </w:pPr>
          </w:p>
        </w:tc>
        <w:tc>
          <w:tcPr>
            <w:tcW w:w="549" w:type="dxa"/>
          </w:tcPr>
          <w:p w14:paraId="5EC9D997" w14:textId="77777777" w:rsidR="00C8746C" w:rsidRPr="00302FEA" w:rsidRDefault="00C8746C" w:rsidP="004A0BDA">
            <w:pPr>
              <w:keepNext/>
              <w:keepLines/>
              <w:jc w:val="center"/>
              <w:rPr>
                <w:rFonts w:ascii="Arial" w:hAnsi="Arial" w:cs="Arial"/>
                <w:color w:val="000000"/>
              </w:rPr>
            </w:pPr>
          </w:p>
        </w:tc>
        <w:tc>
          <w:tcPr>
            <w:tcW w:w="3082" w:type="dxa"/>
          </w:tcPr>
          <w:p w14:paraId="00AD7204" w14:textId="77777777" w:rsidR="00C8746C" w:rsidRPr="00302FEA" w:rsidRDefault="00C8746C" w:rsidP="004A0BDA">
            <w:pPr>
              <w:keepNext/>
              <w:keepLines/>
              <w:jc w:val="center"/>
              <w:rPr>
                <w:rFonts w:ascii="Arial" w:hAnsi="Arial" w:cs="Arial"/>
                <w:color w:val="000000"/>
              </w:rPr>
            </w:pPr>
            <w:r w:rsidRPr="00302FEA">
              <w:rPr>
                <w:rFonts w:ascii="Arial" w:hAnsi="Arial" w:cs="Arial"/>
                <w:color w:val="000000"/>
              </w:rPr>
              <w:t>2034</w:t>
            </w:r>
          </w:p>
        </w:tc>
      </w:tr>
      <w:tr w:rsidR="00C8746C" w:rsidRPr="00302FEA" w14:paraId="3A5C4E75" w14:textId="77777777" w:rsidTr="004A0BDA">
        <w:trPr>
          <w:trHeight w:val="295"/>
        </w:trPr>
        <w:tc>
          <w:tcPr>
            <w:tcW w:w="2480" w:type="dxa"/>
          </w:tcPr>
          <w:p w14:paraId="0B85FB8F" w14:textId="77777777" w:rsidR="00C8746C" w:rsidRPr="00302FEA" w:rsidRDefault="00C8746C" w:rsidP="004A0BDA">
            <w:pPr>
              <w:keepNext/>
              <w:keepLines/>
              <w:jc w:val="center"/>
              <w:rPr>
                <w:rFonts w:ascii="Arial" w:hAnsi="Arial" w:cs="Arial"/>
                <w:color w:val="000000"/>
              </w:rPr>
            </w:pPr>
            <w:r w:rsidRPr="00302FEA">
              <w:rPr>
                <w:rFonts w:ascii="Arial" w:hAnsi="Arial" w:cs="Arial"/>
                <w:color w:val="000000"/>
              </w:rPr>
              <w:t>$175,000</w:t>
            </w:r>
          </w:p>
        </w:tc>
        <w:tc>
          <w:tcPr>
            <w:tcW w:w="549" w:type="dxa"/>
          </w:tcPr>
          <w:p w14:paraId="2E106272" w14:textId="77777777" w:rsidR="00C8746C" w:rsidRPr="00302FEA" w:rsidRDefault="00C8746C" w:rsidP="004A0BDA">
            <w:pPr>
              <w:keepNext/>
              <w:keepLines/>
              <w:jc w:val="center"/>
              <w:rPr>
                <w:rFonts w:ascii="Arial" w:hAnsi="Arial" w:cs="Arial"/>
                <w:color w:val="000000"/>
              </w:rPr>
            </w:pPr>
          </w:p>
        </w:tc>
        <w:tc>
          <w:tcPr>
            <w:tcW w:w="549" w:type="dxa"/>
          </w:tcPr>
          <w:p w14:paraId="459D882B" w14:textId="77777777" w:rsidR="00C8746C" w:rsidRPr="00302FEA" w:rsidRDefault="00C8746C" w:rsidP="004A0BDA">
            <w:pPr>
              <w:keepNext/>
              <w:keepLines/>
              <w:jc w:val="center"/>
              <w:rPr>
                <w:rFonts w:ascii="Arial" w:hAnsi="Arial" w:cs="Arial"/>
                <w:color w:val="000000"/>
              </w:rPr>
            </w:pPr>
          </w:p>
        </w:tc>
        <w:tc>
          <w:tcPr>
            <w:tcW w:w="3082" w:type="dxa"/>
          </w:tcPr>
          <w:p w14:paraId="477DA629" w14:textId="77777777" w:rsidR="00C8746C" w:rsidRPr="00302FEA" w:rsidRDefault="00C8746C" w:rsidP="004A0BDA">
            <w:pPr>
              <w:keepNext/>
              <w:keepLines/>
              <w:jc w:val="center"/>
              <w:rPr>
                <w:rFonts w:ascii="Arial" w:hAnsi="Arial" w:cs="Arial"/>
                <w:color w:val="000000"/>
              </w:rPr>
            </w:pPr>
            <w:r w:rsidRPr="00302FEA">
              <w:rPr>
                <w:rFonts w:ascii="Arial" w:hAnsi="Arial" w:cs="Arial"/>
                <w:color w:val="000000"/>
              </w:rPr>
              <w:t xml:space="preserve">  2035*</w:t>
            </w:r>
          </w:p>
        </w:tc>
      </w:tr>
    </w:tbl>
    <w:p w14:paraId="023AB700" w14:textId="77777777" w:rsidR="00C8746C" w:rsidRPr="00302FEA" w:rsidRDefault="00C8746C" w:rsidP="00C8746C">
      <w:pPr>
        <w:keepNext/>
        <w:keepLines/>
        <w:tabs>
          <w:tab w:val="right" w:pos="2323"/>
          <w:tab w:val="right" w:pos="4949"/>
          <w:tab w:val="right" w:pos="7575"/>
        </w:tabs>
        <w:rPr>
          <w:rFonts w:ascii="Arial" w:hAnsi="Arial" w:cs="Arial"/>
          <w:color w:val="000000"/>
          <w:sz w:val="20"/>
          <w:szCs w:val="20"/>
        </w:rPr>
      </w:pPr>
      <w:r w:rsidRPr="00302FEA">
        <w:rPr>
          <w:rFonts w:ascii="Arial" w:hAnsi="Arial" w:cs="Arial"/>
          <w:color w:val="000000"/>
          <w:sz w:val="20"/>
          <w:szCs w:val="20"/>
        </w:rPr>
        <w:t xml:space="preserve">                        *Final Maturity</w:t>
      </w:r>
    </w:p>
    <w:p w14:paraId="70BCCFEF" w14:textId="77777777" w:rsidR="00C8746C" w:rsidRPr="00302FEA" w:rsidRDefault="00C8746C" w:rsidP="00F77E5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Arial" w:hAnsi="Arial" w:cs="Arial"/>
          <w:color w:val="000000"/>
          <w:sz w:val="20"/>
          <w:szCs w:val="20"/>
          <w:shd w:val="clear" w:color="auto" w:fill="C0C0C0"/>
        </w:rPr>
      </w:pPr>
      <w:r w:rsidRPr="00302FEA">
        <w:rPr>
          <w:rFonts w:ascii="Arial" w:hAnsi="Arial" w:cs="Arial"/>
          <w:color w:val="000000"/>
          <w:sz w:val="20"/>
          <w:szCs w:val="20"/>
        </w:rPr>
        <w:t>The Notes maturing on June 1, 2038 are subject to mandatory redemption prior to maturity by application of money on deposit in the Note Fund and shall bear interest at 4.000% per annum at a price of the portion of the principal amount thereof to be redeemed plus accrued interest at the redemption date on June 1st of each of the years in the principal amount set opposite each year in the following schedule:</w:t>
      </w:r>
    </w:p>
    <w:p w14:paraId="6679143D" w14:textId="77777777" w:rsidR="00ED5196" w:rsidRPr="00302FEA" w:rsidRDefault="00ED5196" w:rsidP="00ED5196">
      <w:pPr>
        <w:keepNext/>
        <w:keepLines/>
        <w:tabs>
          <w:tab w:val="right" w:pos="2323"/>
          <w:tab w:val="right" w:pos="4949"/>
          <w:tab w:val="right" w:pos="7575"/>
        </w:tabs>
        <w:jc w:val="center"/>
        <w:rPr>
          <w:rFonts w:ascii="Arial" w:hAnsi="Arial" w:cs="Arial"/>
          <w:color w:val="000000"/>
          <w:sz w:val="20"/>
          <w:szCs w:val="20"/>
          <w:u w:val="single"/>
        </w:rPr>
      </w:pPr>
      <w:r w:rsidRPr="00302FEA">
        <w:rPr>
          <w:rFonts w:ascii="Arial" w:hAnsi="Arial" w:cs="Arial"/>
          <w:color w:val="000000"/>
          <w:sz w:val="20"/>
          <w:szCs w:val="20"/>
          <w:u w:val="single"/>
        </w:rPr>
        <w:t>Term Note #2</w:t>
      </w:r>
    </w:p>
    <w:tbl>
      <w:tblPr>
        <w:tblStyle w:val="TableGrid"/>
        <w:tblW w:w="6660" w:type="dxa"/>
        <w:tblInd w:w="1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480"/>
        <w:gridCol w:w="549"/>
        <w:gridCol w:w="549"/>
        <w:gridCol w:w="3082"/>
      </w:tblGrid>
      <w:tr w:rsidR="00ED5196" w:rsidRPr="00302FEA" w14:paraId="3FE49311" w14:textId="77777777" w:rsidTr="004A0BDA">
        <w:trPr>
          <w:trHeight w:val="591"/>
        </w:trPr>
        <w:tc>
          <w:tcPr>
            <w:tcW w:w="2480" w:type="dxa"/>
            <w:tcBorders>
              <w:bottom w:val="single" w:sz="4" w:space="0" w:color="auto"/>
            </w:tcBorders>
          </w:tcPr>
          <w:p w14:paraId="4E0A6849" w14:textId="77777777" w:rsidR="00ED5196" w:rsidRPr="00302FEA" w:rsidRDefault="00ED5196" w:rsidP="004A0BDA">
            <w:pPr>
              <w:keepNext/>
              <w:keepLines/>
              <w:jc w:val="center"/>
              <w:rPr>
                <w:rFonts w:ascii="Arial" w:hAnsi="Arial" w:cs="Arial"/>
                <w:color w:val="000000"/>
              </w:rPr>
            </w:pPr>
            <w:r w:rsidRPr="00302FEA">
              <w:rPr>
                <w:rFonts w:ascii="Arial" w:hAnsi="Arial" w:cs="Arial"/>
                <w:color w:val="000000"/>
              </w:rPr>
              <w:t>Principal</w:t>
            </w:r>
          </w:p>
          <w:p w14:paraId="004FA997" w14:textId="77777777" w:rsidR="00ED5196" w:rsidRPr="00302FEA" w:rsidRDefault="00ED5196" w:rsidP="004A0BDA">
            <w:pPr>
              <w:keepNext/>
              <w:keepLines/>
              <w:jc w:val="center"/>
              <w:rPr>
                <w:rFonts w:ascii="Arial" w:hAnsi="Arial" w:cs="Arial"/>
                <w:color w:val="000000"/>
              </w:rPr>
            </w:pPr>
            <w:r w:rsidRPr="00302FEA">
              <w:rPr>
                <w:rFonts w:ascii="Arial" w:hAnsi="Arial" w:cs="Arial"/>
                <w:color w:val="000000"/>
              </w:rPr>
              <w:t>Amount</w:t>
            </w:r>
          </w:p>
        </w:tc>
        <w:tc>
          <w:tcPr>
            <w:tcW w:w="549" w:type="dxa"/>
            <w:tcBorders>
              <w:bottom w:val="single" w:sz="4" w:space="0" w:color="auto"/>
            </w:tcBorders>
          </w:tcPr>
          <w:p w14:paraId="0B29BD02" w14:textId="77777777" w:rsidR="00ED5196" w:rsidRPr="00302FEA" w:rsidRDefault="00ED5196" w:rsidP="004A0BDA">
            <w:pPr>
              <w:keepNext/>
              <w:keepLines/>
              <w:jc w:val="center"/>
              <w:rPr>
                <w:rFonts w:ascii="Arial" w:hAnsi="Arial" w:cs="Arial"/>
                <w:color w:val="000000"/>
              </w:rPr>
            </w:pPr>
          </w:p>
        </w:tc>
        <w:tc>
          <w:tcPr>
            <w:tcW w:w="549" w:type="dxa"/>
          </w:tcPr>
          <w:p w14:paraId="5B449D37" w14:textId="77777777" w:rsidR="00ED5196" w:rsidRPr="00302FEA" w:rsidRDefault="00ED5196" w:rsidP="004A0BDA">
            <w:pPr>
              <w:keepNext/>
              <w:keepLines/>
              <w:jc w:val="center"/>
              <w:rPr>
                <w:rFonts w:ascii="Arial" w:hAnsi="Arial" w:cs="Arial"/>
                <w:color w:val="000000"/>
              </w:rPr>
            </w:pPr>
          </w:p>
        </w:tc>
        <w:tc>
          <w:tcPr>
            <w:tcW w:w="3082" w:type="dxa"/>
            <w:tcBorders>
              <w:bottom w:val="single" w:sz="4" w:space="0" w:color="auto"/>
            </w:tcBorders>
          </w:tcPr>
          <w:p w14:paraId="725024A1" w14:textId="77777777" w:rsidR="00ED5196" w:rsidRPr="00302FEA" w:rsidRDefault="00ED5196" w:rsidP="004A0BDA">
            <w:pPr>
              <w:keepNext/>
              <w:keepLines/>
              <w:jc w:val="center"/>
              <w:rPr>
                <w:rFonts w:ascii="Arial" w:hAnsi="Arial" w:cs="Arial"/>
                <w:color w:val="000000"/>
              </w:rPr>
            </w:pPr>
            <w:r w:rsidRPr="00302FEA">
              <w:rPr>
                <w:rFonts w:ascii="Arial" w:hAnsi="Arial" w:cs="Arial"/>
                <w:color w:val="000000"/>
              </w:rPr>
              <w:t>Maturity</w:t>
            </w:r>
          </w:p>
          <w:p w14:paraId="079A275B" w14:textId="77777777" w:rsidR="00ED5196" w:rsidRPr="00302FEA" w:rsidRDefault="00ED5196" w:rsidP="004A0BDA">
            <w:pPr>
              <w:keepNext/>
              <w:keepLines/>
              <w:jc w:val="center"/>
              <w:rPr>
                <w:rFonts w:ascii="Arial" w:hAnsi="Arial" w:cs="Arial"/>
                <w:color w:val="000000"/>
              </w:rPr>
            </w:pPr>
            <w:r w:rsidRPr="00302FEA">
              <w:rPr>
                <w:rFonts w:ascii="Arial" w:hAnsi="Arial" w:cs="Arial"/>
                <w:color w:val="000000"/>
              </w:rPr>
              <w:t>June 1st</w:t>
            </w:r>
          </w:p>
        </w:tc>
      </w:tr>
      <w:tr w:rsidR="00ED5196" w:rsidRPr="00302FEA" w14:paraId="549FA4F1" w14:textId="77777777" w:rsidTr="004A0BDA">
        <w:trPr>
          <w:trHeight w:val="295"/>
        </w:trPr>
        <w:tc>
          <w:tcPr>
            <w:tcW w:w="2480" w:type="dxa"/>
            <w:tcBorders>
              <w:top w:val="single" w:sz="4" w:space="0" w:color="auto"/>
            </w:tcBorders>
          </w:tcPr>
          <w:p w14:paraId="3EEAD82E" w14:textId="77777777" w:rsidR="00ED5196" w:rsidRPr="00302FEA" w:rsidRDefault="00ED5196" w:rsidP="004A0BDA">
            <w:pPr>
              <w:keepNext/>
              <w:keepLines/>
              <w:jc w:val="center"/>
              <w:rPr>
                <w:rFonts w:ascii="Arial" w:hAnsi="Arial" w:cs="Arial"/>
                <w:color w:val="000000"/>
              </w:rPr>
            </w:pPr>
          </w:p>
        </w:tc>
        <w:tc>
          <w:tcPr>
            <w:tcW w:w="549" w:type="dxa"/>
            <w:tcBorders>
              <w:top w:val="single" w:sz="4" w:space="0" w:color="auto"/>
            </w:tcBorders>
          </w:tcPr>
          <w:p w14:paraId="527430DB" w14:textId="77777777" w:rsidR="00ED5196" w:rsidRPr="00302FEA" w:rsidRDefault="00ED5196" w:rsidP="004A0BDA">
            <w:pPr>
              <w:keepNext/>
              <w:keepLines/>
              <w:jc w:val="center"/>
              <w:rPr>
                <w:rFonts w:ascii="Arial" w:hAnsi="Arial" w:cs="Arial"/>
                <w:color w:val="000000"/>
              </w:rPr>
            </w:pPr>
          </w:p>
        </w:tc>
        <w:tc>
          <w:tcPr>
            <w:tcW w:w="549" w:type="dxa"/>
          </w:tcPr>
          <w:p w14:paraId="4E831AB9" w14:textId="77777777" w:rsidR="00ED5196" w:rsidRPr="00302FEA" w:rsidRDefault="00ED5196" w:rsidP="004A0BDA">
            <w:pPr>
              <w:keepNext/>
              <w:keepLines/>
              <w:jc w:val="center"/>
              <w:rPr>
                <w:rFonts w:ascii="Arial" w:hAnsi="Arial" w:cs="Arial"/>
                <w:color w:val="000000"/>
              </w:rPr>
            </w:pPr>
          </w:p>
        </w:tc>
        <w:tc>
          <w:tcPr>
            <w:tcW w:w="3082" w:type="dxa"/>
            <w:tcBorders>
              <w:top w:val="single" w:sz="4" w:space="0" w:color="auto"/>
            </w:tcBorders>
          </w:tcPr>
          <w:p w14:paraId="16A50AE5" w14:textId="77777777" w:rsidR="00ED5196" w:rsidRPr="00302FEA" w:rsidRDefault="00ED5196" w:rsidP="004A0BDA">
            <w:pPr>
              <w:keepNext/>
              <w:keepLines/>
              <w:jc w:val="center"/>
              <w:rPr>
                <w:rFonts w:ascii="Arial" w:hAnsi="Arial" w:cs="Arial"/>
                <w:color w:val="000000"/>
              </w:rPr>
            </w:pPr>
          </w:p>
        </w:tc>
      </w:tr>
      <w:tr w:rsidR="00ED5196" w:rsidRPr="00302FEA" w14:paraId="259BB256" w14:textId="77777777" w:rsidTr="004A0BDA">
        <w:trPr>
          <w:trHeight w:val="295"/>
        </w:trPr>
        <w:tc>
          <w:tcPr>
            <w:tcW w:w="2480" w:type="dxa"/>
          </w:tcPr>
          <w:p w14:paraId="0B87A2C5" w14:textId="77777777" w:rsidR="00ED5196" w:rsidRPr="00302FEA" w:rsidRDefault="00ED5196" w:rsidP="004A0BDA">
            <w:pPr>
              <w:keepNext/>
              <w:keepLines/>
              <w:jc w:val="center"/>
              <w:rPr>
                <w:rFonts w:ascii="Arial" w:hAnsi="Arial" w:cs="Arial"/>
                <w:color w:val="000000"/>
              </w:rPr>
            </w:pPr>
            <w:r w:rsidRPr="00302FEA">
              <w:rPr>
                <w:rFonts w:ascii="Arial" w:hAnsi="Arial" w:cs="Arial"/>
                <w:color w:val="000000"/>
              </w:rPr>
              <w:t>$185,000</w:t>
            </w:r>
          </w:p>
        </w:tc>
        <w:tc>
          <w:tcPr>
            <w:tcW w:w="549" w:type="dxa"/>
          </w:tcPr>
          <w:p w14:paraId="6D7C24A6" w14:textId="77777777" w:rsidR="00ED5196" w:rsidRPr="00302FEA" w:rsidRDefault="00ED5196" w:rsidP="004A0BDA">
            <w:pPr>
              <w:keepNext/>
              <w:keepLines/>
              <w:jc w:val="center"/>
              <w:rPr>
                <w:rFonts w:ascii="Arial" w:hAnsi="Arial" w:cs="Arial"/>
                <w:color w:val="000000"/>
              </w:rPr>
            </w:pPr>
          </w:p>
        </w:tc>
        <w:tc>
          <w:tcPr>
            <w:tcW w:w="549" w:type="dxa"/>
          </w:tcPr>
          <w:p w14:paraId="4E96E047" w14:textId="77777777" w:rsidR="00ED5196" w:rsidRPr="00302FEA" w:rsidRDefault="00ED5196" w:rsidP="004A0BDA">
            <w:pPr>
              <w:keepNext/>
              <w:keepLines/>
              <w:jc w:val="center"/>
              <w:rPr>
                <w:rFonts w:ascii="Arial" w:hAnsi="Arial" w:cs="Arial"/>
                <w:color w:val="000000"/>
              </w:rPr>
            </w:pPr>
          </w:p>
        </w:tc>
        <w:tc>
          <w:tcPr>
            <w:tcW w:w="3082" w:type="dxa"/>
          </w:tcPr>
          <w:p w14:paraId="0D26D3E5" w14:textId="77777777" w:rsidR="00ED5196" w:rsidRPr="00302FEA" w:rsidRDefault="00ED5196" w:rsidP="004A0BDA">
            <w:pPr>
              <w:keepNext/>
              <w:keepLines/>
              <w:jc w:val="center"/>
              <w:rPr>
                <w:rFonts w:ascii="Arial" w:hAnsi="Arial" w:cs="Arial"/>
                <w:color w:val="000000"/>
              </w:rPr>
            </w:pPr>
            <w:r w:rsidRPr="00302FEA">
              <w:rPr>
                <w:rFonts w:ascii="Arial" w:hAnsi="Arial" w:cs="Arial"/>
                <w:color w:val="000000"/>
              </w:rPr>
              <w:t>2036</w:t>
            </w:r>
          </w:p>
        </w:tc>
      </w:tr>
      <w:tr w:rsidR="00ED5196" w:rsidRPr="00302FEA" w14:paraId="4552B8FD" w14:textId="77777777" w:rsidTr="004A0BDA">
        <w:trPr>
          <w:trHeight w:val="295"/>
        </w:trPr>
        <w:tc>
          <w:tcPr>
            <w:tcW w:w="2480" w:type="dxa"/>
          </w:tcPr>
          <w:p w14:paraId="61156548" w14:textId="77777777" w:rsidR="00ED5196" w:rsidRPr="00302FEA" w:rsidRDefault="00ED5196" w:rsidP="004A0BDA">
            <w:pPr>
              <w:keepNext/>
              <w:keepLines/>
              <w:jc w:val="center"/>
              <w:rPr>
                <w:rFonts w:ascii="Arial" w:hAnsi="Arial" w:cs="Arial"/>
                <w:color w:val="000000"/>
              </w:rPr>
            </w:pPr>
            <w:r w:rsidRPr="00302FEA">
              <w:rPr>
                <w:rFonts w:ascii="Arial" w:hAnsi="Arial" w:cs="Arial"/>
                <w:color w:val="000000"/>
              </w:rPr>
              <w:t>$190,000</w:t>
            </w:r>
          </w:p>
        </w:tc>
        <w:tc>
          <w:tcPr>
            <w:tcW w:w="549" w:type="dxa"/>
          </w:tcPr>
          <w:p w14:paraId="0CDB6568" w14:textId="77777777" w:rsidR="00ED5196" w:rsidRPr="00302FEA" w:rsidRDefault="00ED5196" w:rsidP="004A0BDA">
            <w:pPr>
              <w:keepNext/>
              <w:keepLines/>
              <w:jc w:val="center"/>
              <w:rPr>
                <w:rFonts w:ascii="Arial" w:hAnsi="Arial" w:cs="Arial"/>
                <w:color w:val="000000"/>
              </w:rPr>
            </w:pPr>
          </w:p>
        </w:tc>
        <w:tc>
          <w:tcPr>
            <w:tcW w:w="549" w:type="dxa"/>
          </w:tcPr>
          <w:p w14:paraId="57CE0FFC" w14:textId="77777777" w:rsidR="00ED5196" w:rsidRPr="00302FEA" w:rsidRDefault="00ED5196" w:rsidP="004A0BDA">
            <w:pPr>
              <w:keepNext/>
              <w:keepLines/>
              <w:jc w:val="center"/>
              <w:rPr>
                <w:rFonts w:ascii="Arial" w:hAnsi="Arial" w:cs="Arial"/>
                <w:color w:val="000000"/>
              </w:rPr>
            </w:pPr>
          </w:p>
        </w:tc>
        <w:tc>
          <w:tcPr>
            <w:tcW w:w="3082" w:type="dxa"/>
          </w:tcPr>
          <w:p w14:paraId="17482226" w14:textId="77777777" w:rsidR="00ED5196" w:rsidRPr="00302FEA" w:rsidRDefault="00ED5196" w:rsidP="004A0BDA">
            <w:pPr>
              <w:keepNext/>
              <w:keepLines/>
              <w:jc w:val="center"/>
              <w:rPr>
                <w:rFonts w:ascii="Arial" w:hAnsi="Arial" w:cs="Arial"/>
                <w:color w:val="000000"/>
              </w:rPr>
            </w:pPr>
            <w:r w:rsidRPr="00302FEA">
              <w:rPr>
                <w:rFonts w:ascii="Arial" w:hAnsi="Arial" w:cs="Arial"/>
                <w:color w:val="000000"/>
              </w:rPr>
              <w:t>2037</w:t>
            </w:r>
          </w:p>
        </w:tc>
      </w:tr>
      <w:tr w:rsidR="00ED5196" w:rsidRPr="00302FEA" w14:paraId="58D1F685" w14:textId="77777777" w:rsidTr="004A0BDA">
        <w:trPr>
          <w:trHeight w:val="295"/>
        </w:trPr>
        <w:tc>
          <w:tcPr>
            <w:tcW w:w="2480" w:type="dxa"/>
          </w:tcPr>
          <w:p w14:paraId="118F89B2" w14:textId="77777777" w:rsidR="00ED5196" w:rsidRPr="00302FEA" w:rsidRDefault="00ED5196" w:rsidP="004A0BDA">
            <w:pPr>
              <w:keepNext/>
              <w:keepLines/>
              <w:jc w:val="center"/>
              <w:rPr>
                <w:rFonts w:ascii="Arial" w:hAnsi="Arial" w:cs="Arial"/>
                <w:color w:val="000000"/>
              </w:rPr>
            </w:pPr>
            <w:r w:rsidRPr="00302FEA">
              <w:rPr>
                <w:rFonts w:ascii="Arial" w:hAnsi="Arial" w:cs="Arial"/>
                <w:color w:val="000000"/>
              </w:rPr>
              <w:t>$195,000</w:t>
            </w:r>
          </w:p>
        </w:tc>
        <w:tc>
          <w:tcPr>
            <w:tcW w:w="549" w:type="dxa"/>
          </w:tcPr>
          <w:p w14:paraId="4AA22597" w14:textId="77777777" w:rsidR="00ED5196" w:rsidRPr="00302FEA" w:rsidRDefault="00ED5196" w:rsidP="004A0BDA">
            <w:pPr>
              <w:keepNext/>
              <w:keepLines/>
              <w:jc w:val="center"/>
              <w:rPr>
                <w:rFonts w:ascii="Arial" w:hAnsi="Arial" w:cs="Arial"/>
                <w:color w:val="000000"/>
              </w:rPr>
            </w:pPr>
          </w:p>
        </w:tc>
        <w:tc>
          <w:tcPr>
            <w:tcW w:w="549" w:type="dxa"/>
          </w:tcPr>
          <w:p w14:paraId="4988E6F9" w14:textId="77777777" w:rsidR="00ED5196" w:rsidRPr="00302FEA" w:rsidRDefault="00ED5196" w:rsidP="004A0BDA">
            <w:pPr>
              <w:keepNext/>
              <w:keepLines/>
              <w:jc w:val="center"/>
              <w:rPr>
                <w:rFonts w:ascii="Arial" w:hAnsi="Arial" w:cs="Arial"/>
                <w:color w:val="000000"/>
              </w:rPr>
            </w:pPr>
          </w:p>
        </w:tc>
        <w:tc>
          <w:tcPr>
            <w:tcW w:w="3082" w:type="dxa"/>
          </w:tcPr>
          <w:p w14:paraId="2411C57C" w14:textId="77777777" w:rsidR="00ED5196" w:rsidRPr="00302FEA" w:rsidRDefault="00ED5196" w:rsidP="004A0BDA">
            <w:pPr>
              <w:keepNext/>
              <w:keepLines/>
              <w:jc w:val="center"/>
              <w:rPr>
                <w:rFonts w:ascii="Arial" w:hAnsi="Arial" w:cs="Arial"/>
                <w:color w:val="000000"/>
              </w:rPr>
            </w:pPr>
            <w:r w:rsidRPr="00302FEA">
              <w:rPr>
                <w:rFonts w:ascii="Arial" w:hAnsi="Arial" w:cs="Arial"/>
                <w:color w:val="000000"/>
              </w:rPr>
              <w:t xml:space="preserve">  2038*</w:t>
            </w:r>
          </w:p>
        </w:tc>
      </w:tr>
    </w:tbl>
    <w:p w14:paraId="09EB294E" w14:textId="77777777" w:rsidR="00ED5196" w:rsidRPr="00302FEA" w:rsidRDefault="00ED5196" w:rsidP="00ED5196">
      <w:pPr>
        <w:keepNext/>
        <w:keepLines/>
        <w:tabs>
          <w:tab w:val="right" w:pos="2323"/>
          <w:tab w:val="right" w:pos="4949"/>
          <w:tab w:val="right" w:pos="7575"/>
        </w:tabs>
        <w:rPr>
          <w:rFonts w:ascii="Arial" w:hAnsi="Arial" w:cs="Arial"/>
          <w:color w:val="000000"/>
          <w:sz w:val="20"/>
          <w:szCs w:val="20"/>
        </w:rPr>
      </w:pPr>
      <w:r w:rsidRPr="00302FEA">
        <w:rPr>
          <w:rFonts w:ascii="Arial" w:hAnsi="Arial" w:cs="Arial"/>
          <w:color w:val="000000"/>
          <w:sz w:val="20"/>
          <w:szCs w:val="20"/>
        </w:rPr>
        <w:t xml:space="preserve">                        *Final Maturity</w:t>
      </w:r>
    </w:p>
    <w:p w14:paraId="0778CEE7" w14:textId="4C548D9C" w:rsidR="00ED5196" w:rsidRPr="00302FEA" w:rsidRDefault="00ED5196" w:rsidP="00F77E56">
      <w:pPr>
        <w:keepNext/>
        <w:keepLines/>
        <w:tabs>
          <w:tab w:val="right" w:pos="2160"/>
          <w:tab w:val="right" w:pos="4949"/>
          <w:tab w:val="right" w:pos="7575"/>
        </w:tabs>
        <w:ind w:firstLine="720"/>
        <w:jc w:val="both"/>
        <w:rPr>
          <w:rFonts w:ascii="Arial" w:hAnsi="Arial" w:cs="Arial"/>
          <w:color w:val="000000"/>
          <w:sz w:val="20"/>
          <w:szCs w:val="20"/>
          <w:u w:val="single"/>
        </w:rPr>
      </w:pPr>
      <w:r w:rsidRPr="00302FEA">
        <w:rPr>
          <w:rFonts w:ascii="Arial" w:hAnsi="Arial" w:cs="Arial"/>
          <w:color w:val="000000"/>
          <w:sz w:val="20"/>
          <w:szCs w:val="20"/>
        </w:rPr>
        <w:t>The Notes maturing on June 1, 2041 are subject to mandatory redemption prior to maturity by application of money on deposit in the Note Fund and shall bear interest at 4.000% per annum       at a price of the portion of the principal amount thereof to be redeemed plus accrued interest at the redemption date on June 1st of each of the years in the principal amount set opposite each year in the following schedule:</w:t>
      </w:r>
      <w:r w:rsidRPr="00302FEA">
        <w:rPr>
          <w:rFonts w:ascii="Arial" w:hAnsi="Arial" w:cs="Arial"/>
          <w:color w:val="000000"/>
          <w:sz w:val="20"/>
          <w:szCs w:val="20"/>
          <w:u w:val="single"/>
        </w:rPr>
        <w:t xml:space="preserve"> </w:t>
      </w:r>
    </w:p>
    <w:p w14:paraId="1AA905FB" w14:textId="77777777" w:rsidR="00ED5196" w:rsidRPr="00302FEA" w:rsidRDefault="00ED5196" w:rsidP="00ED5196">
      <w:pPr>
        <w:numPr>
          <w:ilvl w:val="12"/>
          <w:numId w:val="0"/>
        </w:numPr>
        <w:tabs>
          <w:tab w:val="left" w:pos="707"/>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720"/>
        <w:rPr>
          <w:rFonts w:ascii="Arial" w:hAnsi="Arial" w:cs="Arial"/>
          <w:color w:val="000000"/>
          <w:sz w:val="20"/>
          <w:szCs w:val="20"/>
          <w:u w:val="single"/>
        </w:rPr>
      </w:pPr>
      <w:r w:rsidRPr="00302FEA">
        <w:rPr>
          <w:rFonts w:ascii="Arial" w:hAnsi="Arial" w:cs="Arial"/>
          <w:color w:val="000000"/>
          <w:sz w:val="20"/>
          <w:szCs w:val="20"/>
        </w:rPr>
        <w:t xml:space="preserve">                                         </w:t>
      </w:r>
      <w:r w:rsidRPr="00302FEA">
        <w:rPr>
          <w:rFonts w:ascii="Arial" w:hAnsi="Arial" w:cs="Arial"/>
          <w:color w:val="000000"/>
          <w:sz w:val="20"/>
          <w:szCs w:val="20"/>
          <w:u w:val="single"/>
        </w:rPr>
        <w:t>Term Note #3</w:t>
      </w:r>
    </w:p>
    <w:tbl>
      <w:tblPr>
        <w:tblStyle w:val="TableGrid"/>
        <w:tblW w:w="6660" w:type="dxa"/>
        <w:tblInd w:w="1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480"/>
        <w:gridCol w:w="549"/>
        <w:gridCol w:w="549"/>
        <w:gridCol w:w="3082"/>
      </w:tblGrid>
      <w:tr w:rsidR="00ED5196" w:rsidRPr="00302FEA" w14:paraId="401DD4D0" w14:textId="77777777" w:rsidTr="004A0BDA">
        <w:trPr>
          <w:trHeight w:val="591"/>
        </w:trPr>
        <w:tc>
          <w:tcPr>
            <w:tcW w:w="2480" w:type="dxa"/>
            <w:tcBorders>
              <w:bottom w:val="single" w:sz="4" w:space="0" w:color="auto"/>
            </w:tcBorders>
          </w:tcPr>
          <w:p w14:paraId="67A49733" w14:textId="77777777" w:rsidR="00ED5196" w:rsidRPr="00302FEA" w:rsidRDefault="00ED5196" w:rsidP="004A0BDA">
            <w:pPr>
              <w:keepNext/>
              <w:keepLines/>
              <w:jc w:val="center"/>
              <w:rPr>
                <w:rFonts w:ascii="Arial" w:hAnsi="Arial" w:cs="Arial"/>
                <w:color w:val="000000"/>
              </w:rPr>
            </w:pPr>
            <w:r w:rsidRPr="00302FEA">
              <w:rPr>
                <w:rFonts w:ascii="Arial" w:hAnsi="Arial" w:cs="Arial"/>
                <w:color w:val="000000"/>
              </w:rPr>
              <w:t>Principal</w:t>
            </w:r>
          </w:p>
          <w:p w14:paraId="30497E62" w14:textId="77777777" w:rsidR="00ED5196" w:rsidRPr="00302FEA" w:rsidRDefault="00ED5196" w:rsidP="004A0BDA">
            <w:pPr>
              <w:keepNext/>
              <w:keepLines/>
              <w:jc w:val="center"/>
              <w:rPr>
                <w:rFonts w:ascii="Arial" w:hAnsi="Arial" w:cs="Arial"/>
                <w:color w:val="000000"/>
              </w:rPr>
            </w:pPr>
            <w:r w:rsidRPr="00302FEA">
              <w:rPr>
                <w:rFonts w:ascii="Arial" w:hAnsi="Arial" w:cs="Arial"/>
                <w:color w:val="000000"/>
              </w:rPr>
              <w:t>Amount</w:t>
            </w:r>
          </w:p>
        </w:tc>
        <w:tc>
          <w:tcPr>
            <w:tcW w:w="549" w:type="dxa"/>
            <w:tcBorders>
              <w:bottom w:val="single" w:sz="4" w:space="0" w:color="auto"/>
            </w:tcBorders>
          </w:tcPr>
          <w:p w14:paraId="0E823CF0" w14:textId="77777777" w:rsidR="00ED5196" w:rsidRPr="00302FEA" w:rsidRDefault="00ED5196" w:rsidP="004A0BDA">
            <w:pPr>
              <w:keepNext/>
              <w:keepLines/>
              <w:jc w:val="center"/>
              <w:rPr>
                <w:rFonts w:ascii="Arial" w:hAnsi="Arial" w:cs="Arial"/>
                <w:color w:val="000000"/>
              </w:rPr>
            </w:pPr>
          </w:p>
        </w:tc>
        <w:tc>
          <w:tcPr>
            <w:tcW w:w="549" w:type="dxa"/>
          </w:tcPr>
          <w:p w14:paraId="356873AB" w14:textId="77777777" w:rsidR="00ED5196" w:rsidRPr="00302FEA" w:rsidRDefault="00ED5196" w:rsidP="004A0BDA">
            <w:pPr>
              <w:keepNext/>
              <w:keepLines/>
              <w:jc w:val="center"/>
              <w:rPr>
                <w:rFonts w:ascii="Arial" w:hAnsi="Arial" w:cs="Arial"/>
                <w:color w:val="000000"/>
              </w:rPr>
            </w:pPr>
          </w:p>
        </w:tc>
        <w:tc>
          <w:tcPr>
            <w:tcW w:w="3082" w:type="dxa"/>
            <w:tcBorders>
              <w:bottom w:val="single" w:sz="4" w:space="0" w:color="auto"/>
            </w:tcBorders>
          </w:tcPr>
          <w:p w14:paraId="032A2E9B" w14:textId="77777777" w:rsidR="00ED5196" w:rsidRPr="00302FEA" w:rsidRDefault="00ED5196" w:rsidP="004A0BDA">
            <w:pPr>
              <w:keepNext/>
              <w:keepLines/>
              <w:jc w:val="center"/>
              <w:rPr>
                <w:rFonts w:ascii="Arial" w:hAnsi="Arial" w:cs="Arial"/>
                <w:color w:val="000000"/>
              </w:rPr>
            </w:pPr>
            <w:r w:rsidRPr="00302FEA">
              <w:rPr>
                <w:rFonts w:ascii="Arial" w:hAnsi="Arial" w:cs="Arial"/>
                <w:color w:val="000000"/>
              </w:rPr>
              <w:t>Maturity</w:t>
            </w:r>
          </w:p>
          <w:p w14:paraId="044AAEBA" w14:textId="77777777" w:rsidR="00ED5196" w:rsidRPr="00302FEA" w:rsidRDefault="00ED5196" w:rsidP="004A0BDA">
            <w:pPr>
              <w:keepNext/>
              <w:keepLines/>
              <w:jc w:val="center"/>
              <w:rPr>
                <w:rFonts w:ascii="Arial" w:hAnsi="Arial" w:cs="Arial"/>
                <w:color w:val="000000"/>
              </w:rPr>
            </w:pPr>
            <w:r w:rsidRPr="00302FEA">
              <w:rPr>
                <w:rFonts w:ascii="Arial" w:hAnsi="Arial" w:cs="Arial"/>
                <w:color w:val="000000"/>
              </w:rPr>
              <w:t>June 1st</w:t>
            </w:r>
          </w:p>
        </w:tc>
      </w:tr>
      <w:tr w:rsidR="00ED5196" w:rsidRPr="00302FEA" w14:paraId="52447AB5" w14:textId="77777777" w:rsidTr="004A0BDA">
        <w:trPr>
          <w:trHeight w:val="295"/>
        </w:trPr>
        <w:tc>
          <w:tcPr>
            <w:tcW w:w="2480" w:type="dxa"/>
            <w:tcBorders>
              <w:top w:val="single" w:sz="4" w:space="0" w:color="auto"/>
            </w:tcBorders>
          </w:tcPr>
          <w:p w14:paraId="537A05B8" w14:textId="77777777" w:rsidR="00ED5196" w:rsidRPr="00302FEA" w:rsidRDefault="00ED5196" w:rsidP="004A0BDA">
            <w:pPr>
              <w:keepNext/>
              <w:keepLines/>
              <w:jc w:val="center"/>
              <w:rPr>
                <w:rFonts w:ascii="Arial" w:hAnsi="Arial" w:cs="Arial"/>
                <w:color w:val="000000"/>
              </w:rPr>
            </w:pPr>
          </w:p>
        </w:tc>
        <w:tc>
          <w:tcPr>
            <w:tcW w:w="549" w:type="dxa"/>
            <w:tcBorders>
              <w:top w:val="single" w:sz="4" w:space="0" w:color="auto"/>
            </w:tcBorders>
          </w:tcPr>
          <w:p w14:paraId="0B3A506B" w14:textId="77777777" w:rsidR="00ED5196" w:rsidRPr="00302FEA" w:rsidRDefault="00ED5196" w:rsidP="004A0BDA">
            <w:pPr>
              <w:keepNext/>
              <w:keepLines/>
              <w:jc w:val="center"/>
              <w:rPr>
                <w:rFonts w:ascii="Arial" w:hAnsi="Arial" w:cs="Arial"/>
                <w:color w:val="000000"/>
              </w:rPr>
            </w:pPr>
          </w:p>
        </w:tc>
        <w:tc>
          <w:tcPr>
            <w:tcW w:w="549" w:type="dxa"/>
          </w:tcPr>
          <w:p w14:paraId="572BD3EA" w14:textId="77777777" w:rsidR="00ED5196" w:rsidRPr="00302FEA" w:rsidRDefault="00ED5196" w:rsidP="004A0BDA">
            <w:pPr>
              <w:keepNext/>
              <w:keepLines/>
              <w:jc w:val="center"/>
              <w:rPr>
                <w:rFonts w:ascii="Arial" w:hAnsi="Arial" w:cs="Arial"/>
                <w:color w:val="000000"/>
              </w:rPr>
            </w:pPr>
          </w:p>
        </w:tc>
        <w:tc>
          <w:tcPr>
            <w:tcW w:w="3082" w:type="dxa"/>
            <w:tcBorders>
              <w:top w:val="single" w:sz="4" w:space="0" w:color="auto"/>
            </w:tcBorders>
          </w:tcPr>
          <w:p w14:paraId="476D96F1" w14:textId="77777777" w:rsidR="00ED5196" w:rsidRPr="00302FEA" w:rsidRDefault="00ED5196" w:rsidP="004A0BDA">
            <w:pPr>
              <w:keepNext/>
              <w:keepLines/>
              <w:jc w:val="center"/>
              <w:rPr>
                <w:rFonts w:ascii="Arial" w:hAnsi="Arial" w:cs="Arial"/>
                <w:color w:val="000000"/>
              </w:rPr>
            </w:pPr>
          </w:p>
        </w:tc>
      </w:tr>
      <w:tr w:rsidR="00ED5196" w:rsidRPr="00302FEA" w14:paraId="0F46A0F1" w14:textId="77777777" w:rsidTr="004A0BDA">
        <w:trPr>
          <w:trHeight w:val="295"/>
        </w:trPr>
        <w:tc>
          <w:tcPr>
            <w:tcW w:w="2480" w:type="dxa"/>
          </w:tcPr>
          <w:p w14:paraId="282465D2" w14:textId="77777777" w:rsidR="00ED5196" w:rsidRPr="00302FEA" w:rsidRDefault="00ED5196" w:rsidP="004A0BDA">
            <w:pPr>
              <w:keepNext/>
              <w:keepLines/>
              <w:jc w:val="center"/>
              <w:rPr>
                <w:rFonts w:ascii="Arial" w:hAnsi="Arial" w:cs="Arial"/>
                <w:color w:val="000000"/>
              </w:rPr>
            </w:pPr>
            <w:r w:rsidRPr="00302FEA">
              <w:rPr>
                <w:rFonts w:ascii="Arial" w:hAnsi="Arial" w:cs="Arial"/>
                <w:color w:val="000000"/>
              </w:rPr>
              <w:t>$205,000</w:t>
            </w:r>
          </w:p>
        </w:tc>
        <w:tc>
          <w:tcPr>
            <w:tcW w:w="549" w:type="dxa"/>
          </w:tcPr>
          <w:p w14:paraId="1762EAA1" w14:textId="77777777" w:rsidR="00ED5196" w:rsidRPr="00302FEA" w:rsidRDefault="00ED5196" w:rsidP="004A0BDA">
            <w:pPr>
              <w:keepNext/>
              <w:keepLines/>
              <w:jc w:val="center"/>
              <w:rPr>
                <w:rFonts w:ascii="Arial" w:hAnsi="Arial" w:cs="Arial"/>
                <w:color w:val="000000"/>
              </w:rPr>
            </w:pPr>
          </w:p>
        </w:tc>
        <w:tc>
          <w:tcPr>
            <w:tcW w:w="549" w:type="dxa"/>
          </w:tcPr>
          <w:p w14:paraId="48CFE4F3" w14:textId="77777777" w:rsidR="00ED5196" w:rsidRPr="00302FEA" w:rsidRDefault="00ED5196" w:rsidP="004A0BDA">
            <w:pPr>
              <w:keepNext/>
              <w:keepLines/>
              <w:jc w:val="center"/>
              <w:rPr>
                <w:rFonts w:ascii="Arial" w:hAnsi="Arial" w:cs="Arial"/>
                <w:color w:val="000000"/>
              </w:rPr>
            </w:pPr>
          </w:p>
        </w:tc>
        <w:tc>
          <w:tcPr>
            <w:tcW w:w="3082" w:type="dxa"/>
          </w:tcPr>
          <w:p w14:paraId="6A8F1C89" w14:textId="77777777" w:rsidR="00ED5196" w:rsidRPr="00302FEA" w:rsidRDefault="00ED5196" w:rsidP="004A0BDA">
            <w:pPr>
              <w:keepNext/>
              <w:keepLines/>
              <w:jc w:val="center"/>
              <w:rPr>
                <w:rFonts w:ascii="Arial" w:hAnsi="Arial" w:cs="Arial"/>
                <w:color w:val="000000"/>
              </w:rPr>
            </w:pPr>
            <w:r w:rsidRPr="00302FEA">
              <w:rPr>
                <w:rFonts w:ascii="Arial" w:hAnsi="Arial" w:cs="Arial"/>
                <w:color w:val="000000"/>
              </w:rPr>
              <w:t>2039</w:t>
            </w:r>
          </w:p>
        </w:tc>
      </w:tr>
      <w:tr w:rsidR="00ED5196" w:rsidRPr="00302FEA" w14:paraId="24C30C4A" w14:textId="77777777" w:rsidTr="004A0BDA">
        <w:trPr>
          <w:trHeight w:val="295"/>
        </w:trPr>
        <w:tc>
          <w:tcPr>
            <w:tcW w:w="2480" w:type="dxa"/>
          </w:tcPr>
          <w:p w14:paraId="239909FB" w14:textId="77777777" w:rsidR="00ED5196" w:rsidRPr="00302FEA" w:rsidRDefault="00ED5196" w:rsidP="004A0BDA">
            <w:pPr>
              <w:keepNext/>
              <w:keepLines/>
              <w:jc w:val="center"/>
              <w:rPr>
                <w:rFonts w:ascii="Arial" w:hAnsi="Arial" w:cs="Arial"/>
                <w:color w:val="000000"/>
              </w:rPr>
            </w:pPr>
            <w:r w:rsidRPr="00302FEA">
              <w:rPr>
                <w:rFonts w:ascii="Arial" w:hAnsi="Arial" w:cs="Arial"/>
                <w:color w:val="000000"/>
              </w:rPr>
              <w:t>$215,000</w:t>
            </w:r>
          </w:p>
        </w:tc>
        <w:tc>
          <w:tcPr>
            <w:tcW w:w="549" w:type="dxa"/>
          </w:tcPr>
          <w:p w14:paraId="4120A026" w14:textId="77777777" w:rsidR="00ED5196" w:rsidRPr="00302FEA" w:rsidRDefault="00ED5196" w:rsidP="004A0BDA">
            <w:pPr>
              <w:keepNext/>
              <w:keepLines/>
              <w:jc w:val="center"/>
              <w:rPr>
                <w:rFonts w:ascii="Arial" w:hAnsi="Arial" w:cs="Arial"/>
                <w:color w:val="000000"/>
              </w:rPr>
            </w:pPr>
          </w:p>
        </w:tc>
        <w:tc>
          <w:tcPr>
            <w:tcW w:w="549" w:type="dxa"/>
          </w:tcPr>
          <w:p w14:paraId="1BACB3F7" w14:textId="77777777" w:rsidR="00ED5196" w:rsidRPr="00302FEA" w:rsidRDefault="00ED5196" w:rsidP="004A0BDA">
            <w:pPr>
              <w:keepNext/>
              <w:keepLines/>
              <w:jc w:val="center"/>
              <w:rPr>
                <w:rFonts w:ascii="Arial" w:hAnsi="Arial" w:cs="Arial"/>
                <w:color w:val="000000"/>
              </w:rPr>
            </w:pPr>
          </w:p>
        </w:tc>
        <w:tc>
          <w:tcPr>
            <w:tcW w:w="3082" w:type="dxa"/>
          </w:tcPr>
          <w:p w14:paraId="4B80BC42" w14:textId="77777777" w:rsidR="00ED5196" w:rsidRPr="00302FEA" w:rsidRDefault="00ED5196" w:rsidP="004A0BDA">
            <w:pPr>
              <w:keepNext/>
              <w:keepLines/>
              <w:jc w:val="center"/>
              <w:rPr>
                <w:rFonts w:ascii="Arial" w:hAnsi="Arial" w:cs="Arial"/>
                <w:color w:val="000000"/>
              </w:rPr>
            </w:pPr>
            <w:r w:rsidRPr="00302FEA">
              <w:rPr>
                <w:rFonts w:ascii="Arial" w:hAnsi="Arial" w:cs="Arial"/>
                <w:color w:val="000000"/>
              </w:rPr>
              <w:t>2040</w:t>
            </w:r>
          </w:p>
        </w:tc>
      </w:tr>
      <w:tr w:rsidR="00ED5196" w:rsidRPr="00302FEA" w14:paraId="335E2768" w14:textId="77777777" w:rsidTr="004A0BDA">
        <w:trPr>
          <w:trHeight w:val="295"/>
        </w:trPr>
        <w:tc>
          <w:tcPr>
            <w:tcW w:w="2480" w:type="dxa"/>
          </w:tcPr>
          <w:p w14:paraId="69BB4454" w14:textId="77777777" w:rsidR="00ED5196" w:rsidRPr="00302FEA" w:rsidRDefault="00ED5196" w:rsidP="004A0BDA">
            <w:pPr>
              <w:keepNext/>
              <w:keepLines/>
              <w:jc w:val="center"/>
              <w:rPr>
                <w:rFonts w:ascii="Arial" w:hAnsi="Arial" w:cs="Arial"/>
                <w:color w:val="000000"/>
              </w:rPr>
            </w:pPr>
            <w:r w:rsidRPr="00302FEA">
              <w:rPr>
                <w:rFonts w:ascii="Arial" w:hAnsi="Arial" w:cs="Arial"/>
                <w:color w:val="000000"/>
              </w:rPr>
              <w:t>$220,000</w:t>
            </w:r>
          </w:p>
        </w:tc>
        <w:tc>
          <w:tcPr>
            <w:tcW w:w="549" w:type="dxa"/>
          </w:tcPr>
          <w:p w14:paraId="5039355D" w14:textId="77777777" w:rsidR="00ED5196" w:rsidRPr="00302FEA" w:rsidRDefault="00ED5196" w:rsidP="004A0BDA">
            <w:pPr>
              <w:keepNext/>
              <w:keepLines/>
              <w:jc w:val="center"/>
              <w:rPr>
                <w:rFonts w:ascii="Arial" w:hAnsi="Arial" w:cs="Arial"/>
                <w:color w:val="000000"/>
              </w:rPr>
            </w:pPr>
          </w:p>
        </w:tc>
        <w:tc>
          <w:tcPr>
            <w:tcW w:w="549" w:type="dxa"/>
          </w:tcPr>
          <w:p w14:paraId="3DC10B60" w14:textId="77777777" w:rsidR="00ED5196" w:rsidRPr="00302FEA" w:rsidRDefault="00ED5196" w:rsidP="004A0BDA">
            <w:pPr>
              <w:keepNext/>
              <w:keepLines/>
              <w:jc w:val="center"/>
              <w:rPr>
                <w:rFonts w:ascii="Arial" w:hAnsi="Arial" w:cs="Arial"/>
                <w:color w:val="000000"/>
              </w:rPr>
            </w:pPr>
          </w:p>
        </w:tc>
        <w:tc>
          <w:tcPr>
            <w:tcW w:w="3082" w:type="dxa"/>
          </w:tcPr>
          <w:p w14:paraId="31DE2C81" w14:textId="77777777" w:rsidR="00ED5196" w:rsidRPr="00302FEA" w:rsidRDefault="00ED5196" w:rsidP="004A0BDA">
            <w:pPr>
              <w:keepNext/>
              <w:keepLines/>
              <w:jc w:val="center"/>
              <w:rPr>
                <w:rFonts w:ascii="Arial" w:hAnsi="Arial" w:cs="Arial"/>
                <w:color w:val="000000"/>
              </w:rPr>
            </w:pPr>
            <w:r w:rsidRPr="00302FEA">
              <w:rPr>
                <w:rFonts w:ascii="Arial" w:hAnsi="Arial" w:cs="Arial"/>
                <w:color w:val="000000"/>
              </w:rPr>
              <w:t xml:space="preserve">  2041*</w:t>
            </w:r>
          </w:p>
        </w:tc>
      </w:tr>
    </w:tbl>
    <w:p w14:paraId="1C7CC504" w14:textId="4C0D2BA7" w:rsidR="00ED5196" w:rsidRPr="00302FEA" w:rsidRDefault="00ED5196" w:rsidP="00ED5196">
      <w:pPr>
        <w:tabs>
          <w:tab w:val="left" w:pos="70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0"/>
          <w:szCs w:val="20"/>
        </w:rPr>
      </w:pPr>
      <w:r w:rsidRPr="00302FEA">
        <w:rPr>
          <w:rFonts w:ascii="Arial" w:hAnsi="Arial" w:cs="Arial"/>
          <w:color w:val="000000"/>
          <w:sz w:val="20"/>
          <w:szCs w:val="20"/>
        </w:rPr>
        <w:tab/>
      </w:r>
      <w:r w:rsidRPr="00302FEA">
        <w:rPr>
          <w:rFonts w:ascii="Arial" w:hAnsi="Arial" w:cs="Arial"/>
          <w:color w:val="000000"/>
          <w:sz w:val="20"/>
          <w:szCs w:val="20"/>
        </w:rPr>
        <w:tab/>
        <w:t>*Final Maturity</w:t>
      </w:r>
    </w:p>
    <w:p w14:paraId="603E936A" w14:textId="3050916B" w:rsidR="00ED5196" w:rsidRPr="00302FEA" w:rsidRDefault="00ED5196" w:rsidP="00F77E56">
      <w:pPr>
        <w:numPr>
          <w:ilvl w:val="12"/>
          <w:numId w:val="0"/>
        </w:numPr>
        <w:tabs>
          <w:tab w:val="left" w:pos="707"/>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Arial" w:hAnsi="Arial" w:cs="Arial"/>
          <w:color w:val="000000"/>
          <w:sz w:val="20"/>
          <w:szCs w:val="20"/>
        </w:rPr>
      </w:pPr>
      <w:r w:rsidRPr="00302FEA">
        <w:rPr>
          <w:rFonts w:ascii="Arial" w:hAnsi="Arial" w:cs="Arial"/>
          <w:color w:val="000000"/>
          <w:sz w:val="20"/>
          <w:szCs w:val="20"/>
        </w:rPr>
        <w:t>The Notes maturing on June 1, 2044 are subject to mandatory redemption prior to maturity by application of money on deposit in the Note Fund and shall bear interest at 4.250% per annum at a price of the portion of the principal amount thereof to be redeemed plus accrued interest at the redemption date on June 1st of each of the years in the principal amount set opposite each year in the following schedule:</w:t>
      </w:r>
    </w:p>
    <w:p w14:paraId="5BAA2DD6" w14:textId="77777777" w:rsidR="00ED5196" w:rsidRPr="00302FEA" w:rsidRDefault="00ED5196" w:rsidP="00ED5196">
      <w:pPr>
        <w:keepNext/>
        <w:keepLines/>
        <w:tabs>
          <w:tab w:val="right" w:pos="2323"/>
          <w:tab w:val="right" w:pos="4949"/>
          <w:tab w:val="right" w:pos="7575"/>
        </w:tabs>
        <w:jc w:val="center"/>
        <w:rPr>
          <w:rFonts w:ascii="Arial" w:hAnsi="Arial" w:cs="Arial"/>
          <w:color w:val="000000"/>
          <w:sz w:val="20"/>
          <w:szCs w:val="20"/>
          <w:u w:val="single"/>
        </w:rPr>
      </w:pPr>
      <w:r w:rsidRPr="00302FEA">
        <w:rPr>
          <w:rFonts w:ascii="Arial" w:hAnsi="Arial" w:cs="Arial"/>
          <w:color w:val="000000"/>
          <w:sz w:val="20"/>
          <w:szCs w:val="20"/>
          <w:u w:val="single"/>
        </w:rPr>
        <w:lastRenderedPageBreak/>
        <w:t>Term Note #4</w:t>
      </w:r>
    </w:p>
    <w:tbl>
      <w:tblPr>
        <w:tblStyle w:val="TableGrid"/>
        <w:tblW w:w="6660" w:type="dxa"/>
        <w:tblInd w:w="1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480"/>
        <w:gridCol w:w="549"/>
        <w:gridCol w:w="549"/>
        <w:gridCol w:w="3082"/>
      </w:tblGrid>
      <w:tr w:rsidR="00ED5196" w:rsidRPr="00302FEA" w14:paraId="62299706" w14:textId="77777777" w:rsidTr="004A0BDA">
        <w:trPr>
          <w:trHeight w:val="591"/>
        </w:trPr>
        <w:tc>
          <w:tcPr>
            <w:tcW w:w="2480" w:type="dxa"/>
            <w:tcBorders>
              <w:bottom w:val="single" w:sz="4" w:space="0" w:color="auto"/>
            </w:tcBorders>
          </w:tcPr>
          <w:p w14:paraId="556BEB72" w14:textId="77777777" w:rsidR="00ED5196" w:rsidRPr="00302FEA" w:rsidRDefault="00ED5196" w:rsidP="004A0BDA">
            <w:pPr>
              <w:keepNext/>
              <w:keepLines/>
              <w:jc w:val="center"/>
              <w:rPr>
                <w:rFonts w:ascii="Arial" w:hAnsi="Arial" w:cs="Arial"/>
                <w:color w:val="000000"/>
              </w:rPr>
            </w:pPr>
            <w:r w:rsidRPr="00302FEA">
              <w:rPr>
                <w:rFonts w:ascii="Arial" w:hAnsi="Arial" w:cs="Arial"/>
                <w:color w:val="000000"/>
              </w:rPr>
              <w:t>Principal</w:t>
            </w:r>
          </w:p>
          <w:p w14:paraId="283450BA" w14:textId="77777777" w:rsidR="00ED5196" w:rsidRPr="00302FEA" w:rsidRDefault="00ED5196" w:rsidP="004A0BDA">
            <w:pPr>
              <w:keepNext/>
              <w:keepLines/>
              <w:jc w:val="center"/>
              <w:rPr>
                <w:rFonts w:ascii="Arial" w:hAnsi="Arial" w:cs="Arial"/>
                <w:color w:val="000000"/>
              </w:rPr>
            </w:pPr>
            <w:r w:rsidRPr="00302FEA">
              <w:rPr>
                <w:rFonts w:ascii="Arial" w:hAnsi="Arial" w:cs="Arial"/>
                <w:color w:val="000000"/>
              </w:rPr>
              <w:t>Amount</w:t>
            </w:r>
          </w:p>
        </w:tc>
        <w:tc>
          <w:tcPr>
            <w:tcW w:w="549" w:type="dxa"/>
            <w:tcBorders>
              <w:bottom w:val="single" w:sz="4" w:space="0" w:color="auto"/>
            </w:tcBorders>
          </w:tcPr>
          <w:p w14:paraId="7A09C104" w14:textId="77777777" w:rsidR="00ED5196" w:rsidRPr="00302FEA" w:rsidRDefault="00ED5196" w:rsidP="004A0BDA">
            <w:pPr>
              <w:keepNext/>
              <w:keepLines/>
              <w:jc w:val="center"/>
              <w:rPr>
                <w:rFonts w:ascii="Arial" w:hAnsi="Arial" w:cs="Arial"/>
                <w:color w:val="000000"/>
              </w:rPr>
            </w:pPr>
          </w:p>
        </w:tc>
        <w:tc>
          <w:tcPr>
            <w:tcW w:w="549" w:type="dxa"/>
          </w:tcPr>
          <w:p w14:paraId="633EA14D" w14:textId="77777777" w:rsidR="00ED5196" w:rsidRPr="00302FEA" w:rsidRDefault="00ED5196" w:rsidP="004A0BDA">
            <w:pPr>
              <w:keepNext/>
              <w:keepLines/>
              <w:jc w:val="center"/>
              <w:rPr>
                <w:rFonts w:ascii="Arial" w:hAnsi="Arial" w:cs="Arial"/>
                <w:color w:val="000000"/>
              </w:rPr>
            </w:pPr>
          </w:p>
        </w:tc>
        <w:tc>
          <w:tcPr>
            <w:tcW w:w="3082" w:type="dxa"/>
            <w:tcBorders>
              <w:bottom w:val="single" w:sz="4" w:space="0" w:color="auto"/>
            </w:tcBorders>
          </w:tcPr>
          <w:p w14:paraId="74BEE1B5" w14:textId="77777777" w:rsidR="00ED5196" w:rsidRPr="00302FEA" w:rsidRDefault="00ED5196" w:rsidP="004A0BDA">
            <w:pPr>
              <w:keepNext/>
              <w:keepLines/>
              <w:jc w:val="center"/>
              <w:rPr>
                <w:rFonts w:ascii="Arial" w:hAnsi="Arial" w:cs="Arial"/>
                <w:color w:val="000000"/>
              </w:rPr>
            </w:pPr>
            <w:r w:rsidRPr="00302FEA">
              <w:rPr>
                <w:rFonts w:ascii="Arial" w:hAnsi="Arial" w:cs="Arial"/>
                <w:color w:val="000000"/>
              </w:rPr>
              <w:t>Maturity</w:t>
            </w:r>
          </w:p>
          <w:p w14:paraId="59E5DBAE" w14:textId="77777777" w:rsidR="00ED5196" w:rsidRPr="00302FEA" w:rsidRDefault="00ED5196" w:rsidP="004A0BDA">
            <w:pPr>
              <w:keepNext/>
              <w:keepLines/>
              <w:jc w:val="center"/>
              <w:rPr>
                <w:rFonts w:ascii="Arial" w:hAnsi="Arial" w:cs="Arial"/>
                <w:color w:val="000000"/>
              </w:rPr>
            </w:pPr>
            <w:r w:rsidRPr="00302FEA">
              <w:rPr>
                <w:rFonts w:ascii="Arial" w:hAnsi="Arial" w:cs="Arial"/>
                <w:color w:val="000000"/>
              </w:rPr>
              <w:t>June 1st</w:t>
            </w:r>
          </w:p>
        </w:tc>
      </w:tr>
      <w:tr w:rsidR="00ED5196" w:rsidRPr="00302FEA" w14:paraId="10C7D941" w14:textId="77777777" w:rsidTr="004A0BDA">
        <w:trPr>
          <w:trHeight w:val="295"/>
        </w:trPr>
        <w:tc>
          <w:tcPr>
            <w:tcW w:w="2480" w:type="dxa"/>
            <w:tcBorders>
              <w:top w:val="single" w:sz="4" w:space="0" w:color="auto"/>
            </w:tcBorders>
          </w:tcPr>
          <w:p w14:paraId="7093A1D6" w14:textId="77777777" w:rsidR="00ED5196" w:rsidRPr="00302FEA" w:rsidRDefault="00ED5196" w:rsidP="004A0BDA">
            <w:pPr>
              <w:keepNext/>
              <w:keepLines/>
              <w:jc w:val="center"/>
              <w:rPr>
                <w:rFonts w:ascii="Arial" w:hAnsi="Arial" w:cs="Arial"/>
                <w:color w:val="000000"/>
              </w:rPr>
            </w:pPr>
          </w:p>
        </w:tc>
        <w:tc>
          <w:tcPr>
            <w:tcW w:w="549" w:type="dxa"/>
            <w:tcBorders>
              <w:top w:val="single" w:sz="4" w:space="0" w:color="auto"/>
            </w:tcBorders>
          </w:tcPr>
          <w:p w14:paraId="6AB474B8" w14:textId="77777777" w:rsidR="00ED5196" w:rsidRPr="00302FEA" w:rsidRDefault="00ED5196" w:rsidP="004A0BDA">
            <w:pPr>
              <w:keepNext/>
              <w:keepLines/>
              <w:jc w:val="center"/>
              <w:rPr>
                <w:rFonts w:ascii="Arial" w:hAnsi="Arial" w:cs="Arial"/>
                <w:color w:val="000000"/>
              </w:rPr>
            </w:pPr>
          </w:p>
        </w:tc>
        <w:tc>
          <w:tcPr>
            <w:tcW w:w="549" w:type="dxa"/>
          </w:tcPr>
          <w:p w14:paraId="27EE98ED" w14:textId="77777777" w:rsidR="00ED5196" w:rsidRPr="00302FEA" w:rsidRDefault="00ED5196" w:rsidP="004A0BDA">
            <w:pPr>
              <w:keepNext/>
              <w:keepLines/>
              <w:jc w:val="center"/>
              <w:rPr>
                <w:rFonts w:ascii="Arial" w:hAnsi="Arial" w:cs="Arial"/>
                <w:color w:val="000000"/>
              </w:rPr>
            </w:pPr>
          </w:p>
        </w:tc>
        <w:tc>
          <w:tcPr>
            <w:tcW w:w="3082" w:type="dxa"/>
            <w:tcBorders>
              <w:top w:val="single" w:sz="4" w:space="0" w:color="auto"/>
            </w:tcBorders>
          </w:tcPr>
          <w:p w14:paraId="076D8D06" w14:textId="77777777" w:rsidR="00ED5196" w:rsidRPr="00302FEA" w:rsidRDefault="00ED5196" w:rsidP="004A0BDA">
            <w:pPr>
              <w:keepNext/>
              <w:keepLines/>
              <w:jc w:val="center"/>
              <w:rPr>
                <w:rFonts w:ascii="Arial" w:hAnsi="Arial" w:cs="Arial"/>
                <w:color w:val="000000"/>
              </w:rPr>
            </w:pPr>
          </w:p>
        </w:tc>
      </w:tr>
      <w:tr w:rsidR="00ED5196" w:rsidRPr="00302FEA" w14:paraId="5E645A4D" w14:textId="77777777" w:rsidTr="004A0BDA">
        <w:trPr>
          <w:trHeight w:val="295"/>
        </w:trPr>
        <w:tc>
          <w:tcPr>
            <w:tcW w:w="2480" w:type="dxa"/>
          </w:tcPr>
          <w:p w14:paraId="5DE63D52" w14:textId="77777777" w:rsidR="00ED5196" w:rsidRPr="00302FEA" w:rsidRDefault="00ED5196" w:rsidP="004A0BDA">
            <w:pPr>
              <w:keepNext/>
              <w:keepLines/>
              <w:jc w:val="center"/>
              <w:rPr>
                <w:rFonts w:ascii="Arial" w:hAnsi="Arial" w:cs="Arial"/>
                <w:color w:val="000000"/>
              </w:rPr>
            </w:pPr>
            <w:r w:rsidRPr="00302FEA">
              <w:rPr>
                <w:rFonts w:ascii="Arial" w:hAnsi="Arial" w:cs="Arial"/>
                <w:color w:val="000000"/>
              </w:rPr>
              <w:t>$230,000</w:t>
            </w:r>
          </w:p>
        </w:tc>
        <w:tc>
          <w:tcPr>
            <w:tcW w:w="549" w:type="dxa"/>
          </w:tcPr>
          <w:p w14:paraId="64CB6128" w14:textId="77777777" w:rsidR="00ED5196" w:rsidRPr="00302FEA" w:rsidRDefault="00ED5196" w:rsidP="004A0BDA">
            <w:pPr>
              <w:keepNext/>
              <w:keepLines/>
              <w:jc w:val="center"/>
              <w:rPr>
                <w:rFonts w:ascii="Arial" w:hAnsi="Arial" w:cs="Arial"/>
                <w:color w:val="000000"/>
              </w:rPr>
            </w:pPr>
          </w:p>
        </w:tc>
        <w:tc>
          <w:tcPr>
            <w:tcW w:w="549" w:type="dxa"/>
          </w:tcPr>
          <w:p w14:paraId="695B2AB9" w14:textId="77777777" w:rsidR="00ED5196" w:rsidRPr="00302FEA" w:rsidRDefault="00ED5196" w:rsidP="004A0BDA">
            <w:pPr>
              <w:keepNext/>
              <w:keepLines/>
              <w:jc w:val="center"/>
              <w:rPr>
                <w:rFonts w:ascii="Arial" w:hAnsi="Arial" w:cs="Arial"/>
                <w:color w:val="000000"/>
              </w:rPr>
            </w:pPr>
          </w:p>
        </w:tc>
        <w:tc>
          <w:tcPr>
            <w:tcW w:w="3082" w:type="dxa"/>
          </w:tcPr>
          <w:p w14:paraId="6982EA53" w14:textId="77777777" w:rsidR="00ED5196" w:rsidRPr="00302FEA" w:rsidRDefault="00ED5196" w:rsidP="004A0BDA">
            <w:pPr>
              <w:keepNext/>
              <w:keepLines/>
              <w:jc w:val="center"/>
              <w:rPr>
                <w:rFonts w:ascii="Arial" w:hAnsi="Arial" w:cs="Arial"/>
                <w:color w:val="000000"/>
              </w:rPr>
            </w:pPr>
            <w:r w:rsidRPr="00302FEA">
              <w:rPr>
                <w:rFonts w:ascii="Arial" w:hAnsi="Arial" w:cs="Arial"/>
                <w:color w:val="000000"/>
              </w:rPr>
              <w:t>2042</w:t>
            </w:r>
          </w:p>
        </w:tc>
      </w:tr>
      <w:tr w:rsidR="00ED5196" w:rsidRPr="00302FEA" w14:paraId="10F7A228" w14:textId="77777777" w:rsidTr="004A0BDA">
        <w:trPr>
          <w:trHeight w:val="295"/>
        </w:trPr>
        <w:tc>
          <w:tcPr>
            <w:tcW w:w="2480" w:type="dxa"/>
          </w:tcPr>
          <w:p w14:paraId="4AE9283E" w14:textId="77777777" w:rsidR="00ED5196" w:rsidRPr="00302FEA" w:rsidRDefault="00ED5196" w:rsidP="004A0BDA">
            <w:pPr>
              <w:keepNext/>
              <w:keepLines/>
              <w:jc w:val="center"/>
              <w:rPr>
                <w:rFonts w:ascii="Arial" w:hAnsi="Arial" w:cs="Arial"/>
                <w:color w:val="000000"/>
              </w:rPr>
            </w:pPr>
            <w:r w:rsidRPr="00302FEA">
              <w:rPr>
                <w:rFonts w:ascii="Arial" w:hAnsi="Arial" w:cs="Arial"/>
                <w:color w:val="000000"/>
              </w:rPr>
              <w:t>$240,000</w:t>
            </w:r>
          </w:p>
        </w:tc>
        <w:tc>
          <w:tcPr>
            <w:tcW w:w="549" w:type="dxa"/>
          </w:tcPr>
          <w:p w14:paraId="6DB9BE6B" w14:textId="77777777" w:rsidR="00ED5196" w:rsidRPr="00302FEA" w:rsidRDefault="00ED5196" w:rsidP="004A0BDA">
            <w:pPr>
              <w:keepNext/>
              <w:keepLines/>
              <w:jc w:val="center"/>
              <w:rPr>
                <w:rFonts w:ascii="Arial" w:hAnsi="Arial" w:cs="Arial"/>
                <w:color w:val="000000"/>
              </w:rPr>
            </w:pPr>
          </w:p>
        </w:tc>
        <w:tc>
          <w:tcPr>
            <w:tcW w:w="549" w:type="dxa"/>
          </w:tcPr>
          <w:p w14:paraId="09CAFE4B" w14:textId="77777777" w:rsidR="00ED5196" w:rsidRPr="00302FEA" w:rsidRDefault="00ED5196" w:rsidP="004A0BDA">
            <w:pPr>
              <w:keepNext/>
              <w:keepLines/>
              <w:jc w:val="center"/>
              <w:rPr>
                <w:rFonts w:ascii="Arial" w:hAnsi="Arial" w:cs="Arial"/>
                <w:color w:val="000000"/>
              </w:rPr>
            </w:pPr>
          </w:p>
        </w:tc>
        <w:tc>
          <w:tcPr>
            <w:tcW w:w="3082" w:type="dxa"/>
          </w:tcPr>
          <w:p w14:paraId="4B8A3A9E" w14:textId="77777777" w:rsidR="00ED5196" w:rsidRPr="00302FEA" w:rsidRDefault="00ED5196" w:rsidP="004A0BDA">
            <w:pPr>
              <w:keepNext/>
              <w:keepLines/>
              <w:jc w:val="center"/>
              <w:rPr>
                <w:rFonts w:ascii="Arial" w:hAnsi="Arial" w:cs="Arial"/>
                <w:color w:val="000000"/>
              </w:rPr>
            </w:pPr>
            <w:r w:rsidRPr="00302FEA">
              <w:rPr>
                <w:rFonts w:ascii="Arial" w:hAnsi="Arial" w:cs="Arial"/>
                <w:color w:val="000000"/>
              </w:rPr>
              <w:t>2043</w:t>
            </w:r>
          </w:p>
        </w:tc>
      </w:tr>
      <w:tr w:rsidR="00ED5196" w:rsidRPr="00302FEA" w14:paraId="331CB858" w14:textId="77777777" w:rsidTr="004A0BDA">
        <w:trPr>
          <w:trHeight w:val="295"/>
        </w:trPr>
        <w:tc>
          <w:tcPr>
            <w:tcW w:w="2480" w:type="dxa"/>
          </w:tcPr>
          <w:p w14:paraId="07149B72" w14:textId="77777777" w:rsidR="00ED5196" w:rsidRPr="00302FEA" w:rsidRDefault="00ED5196" w:rsidP="004A0BDA">
            <w:pPr>
              <w:keepNext/>
              <w:keepLines/>
              <w:jc w:val="center"/>
              <w:rPr>
                <w:rFonts w:ascii="Arial" w:hAnsi="Arial" w:cs="Arial"/>
                <w:color w:val="000000"/>
              </w:rPr>
            </w:pPr>
            <w:r w:rsidRPr="00302FEA">
              <w:rPr>
                <w:rFonts w:ascii="Arial" w:hAnsi="Arial" w:cs="Arial"/>
                <w:color w:val="000000"/>
              </w:rPr>
              <w:t>$250,000</w:t>
            </w:r>
          </w:p>
        </w:tc>
        <w:tc>
          <w:tcPr>
            <w:tcW w:w="549" w:type="dxa"/>
          </w:tcPr>
          <w:p w14:paraId="3C9C1FC2" w14:textId="77777777" w:rsidR="00ED5196" w:rsidRPr="00302FEA" w:rsidRDefault="00ED5196" w:rsidP="004A0BDA">
            <w:pPr>
              <w:keepNext/>
              <w:keepLines/>
              <w:jc w:val="center"/>
              <w:rPr>
                <w:rFonts w:ascii="Arial" w:hAnsi="Arial" w:cs="Arial"/>
                <w:color w:val="000000"/>
              </w:rPr>
            </w:pPr>
          </w:p>
        </w:tc>
        <w:tc>
          <w:tcPr>
            <w:tcW w:w="549" w:type="dxa"/>
          </w:tcPr>
          <w:p w14:paraId="4C7B29EC" w14:textId="77777777" w:rsidR="00ED5196" w:rsidRPr="00302FEA" w:rsidRDefault="00ED5196" w:rsidP="004A0BDA">
            <w:pPr>
              <w:keepNext/>
              <w:keepLines/>
              <w:jc w:val="center"/>
              <w:rPr>
                <w:rFonts w:ascii="Arial" w:hAnsi="Arial" w:cs="Arial"/>
                <w:color w:val="000000"/>
              </w:rPr>
            </w:pPr>
          </w:p>
        </w:tc>
        <w:tc>
          <w:tcPr>
            <w:tcW w:w="3082" w:type="dxa"/>
          </w:tcPr>
          <w:p w14:paraId="2C041169" w14:textId="77777777" w:rsidR="00ED5196" w:rsidRPr="00302FEA" w:rsidRDefault="00ED5196" w:rsidP="004A0BDA">
            <w:pPr>
              <w:keepNext/>
              <w:keepLines/>
              <w:jc w:val="center"/>
              <w:rPr>
                <w:rFonts w:ascii="Arial" w:hAnsi="Arial" w:cs="Arial"/>
                <w:color w:val="000000"/>
              </w:rPr>
            </w:pPr>
            <w:r w:rsidRPr="00302FEA">
              <w:rPr>
                <w:rFonts w:ascii="Arial" w:hAnsi="Arial" w:cs="Arial"/>
                <w:color w:val="000000"/>
              </w:rPr>
              <w:t xml:space="preserve">  2044*</w:t>
            </w:r>
          </w:p>
        </w:tc>
      </w:tr>
    </w:tbl>
    <w:p w14:paraId="6E52F442" w14:textId="1DE770FE" w:rsidR="00ED5196" w:rsidRPr="00302FEA" w:rsidRDefault="00ED5196" w:rsidP="00ED5196">
      <w:pPr>
        <w:keepNext/>
        <w:keepLines/>
        <w:tabs>
          <w:tab w:val="right" w:pos="2323"/>
          <w:tab w:val="right" w:pos="4949"/>
          <w:tab w:val="right" w:pos="7575"/>
        </w:tabs>
        <w:rPr>
          <w:rFonts w:ascii="Arial" w:hAnsi="Arial" w:cs="Arial"/>
          <w:color w:val="000000"/>
          <w:sz w:val="20"/>
          <w:szCs w:val="20"/>
        </w:rPr>
      </w:pPr>
      <w:r w:rsidRPr="00302FEA">
        <w:rPr>
          <w:rFonts w:ascii="Arial" w:hAnsi="Arial" w:cs="Arial"/>
          <w:color w:val="000000"/>
          <w:sz w:val="20"/>
          <w:szCs w:val="20"/>
        </w:rPr>
        <w:t xml:space="preserve">                        *Final Maturity</w:t>
      </w:r>
    </w:p>
    <w:p w14:paraId="3DC61F89" w14:textId="7F716DCD" w:rsidR="00F1320C" w:rsidRPr="00302FEA" w:rsidRDefault="00ED5196" w:rsidP="00F77E56">
      <w:pPr>
        <w:pStyle w:val="ListParagraph"/>
        <w:autoSpaceDE w:val="0"/>
        <w:autoSpaceDN w:val="0"/>
        <w:adjustRightInd w:val="0"/>
        <w:spacing w:after="0" w:line="240" w:lineRule="auto"/>
        <w:ind w:left="0" w:firstLine="720"/>
        <w:jc w:val="both"/>
        <w:rPr>
          <w:rFonts w:ascii="Arial" w:hAnsi="Arial" w:cs="Arial"/>
          <w:color w:val="000000"/>
          <w:sz w:val="20"/>
          <w:szCs w:val="20"/>
        </w:rPr>
      </w:pPr>
      <w:r w:rsidRPr="00302FEA">
        <w:rPr>
          <w:rFonts w:ascii="Arial" w:hAnsi="Arial" w:cs="Arial"/>
          <w:color w:val="000000"/>
          <w:sz w:val="20"/>
          <w:szCs w:val="20"/>
        </w:rPr>
        <w:t>The principal amount of Term Notes may be reduced through the earlier optional redemption, with any partial optional redemption of the Term Notes credited against future</w:t>
      </w:r>
    </w:p>
    <w:p w14:paraId="7F30395E" w14:textId="77777777" w:rsidR="002625D4" w:rsidRPr="002625D4" w:rsidRDefault="002625D4" w:rsidP="00F77E5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Times New Roman" w:hAnsi="Arial" w:cs="Arial"/>
          <w:color w:val="000000"/>
          <w:sz w:val="20"/>
          <w:szCs w:val="20"/>
        </w:rPr>
      </w:pPr>
      <w:r w:rsidRPr="002625D4">
        <w:rPr>
          <w:rFonts w:ascii="Arial" w:eastAsia="Times New Roman" w:hAnsi="Arial" w:cs="Arial"/>
          <w:color w:val="000000"/>
          <w:sz w:val="20"/>
          <w:szCs w:val="20"/>
        </w:rPr>
        <w:t>mandatory redemption requirements for such Term Notes in such order as the County shall determine.</w:t>
      </w:r>
    </w:p>
    <w:p w14:paraId="7815C8CD" w14:textId="77777777" w:rsidR="002625D4" w:rsidRPr="002625D4" w:rsidRDefault="002625D4" w:rsidP="00F77E5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Times New Roman" w:hAnsi="Arial" w:cs="Arial"/>
          <w:color w:val="000000"/>
          <w:sz w:val="20"/>
          <w:szCs w:val="20"/>
        </w:rPr>
      </w:pPr>
    </w:p>
    <w:p w14:paraId="76C551D6" w14:textId="77777777" w:rsidR="002625D4" w:rsidRPr="002625D4" w:rsidRDefault="002625D4" w:rsidP="00F77E5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ascii="Arial" w:eastAsia="Times New Roman" w:hAnsi="Arial" w:cs="Arial"/>
          <w:color w:val="000000"/>
          <w:sz w:val="20"/>
          <w:szCs w:val="20"/>
        </w:rPr>
      </w:pPr>
      <w:r w:rsidRPr="002625D4">
        <w:rPr>
          <w:rFonts w:ascii="Arial" w:eastAsia="Times New Roman" w:hAnsi="Arial" w:cs="Arial"/>
          <w:color w:val="000000"/>
          <w:sz w:val="20"/>
          <w:szCs w:val="20"/>
        </w:rPr>
        <w:t>Ownership of this Note may be transferred only by transfer upon the books kept for such purpose by UMB Bank, N.A., the Registrar. Such transfer on the books shall occur only upon presentation and surrender of this Note at the office of the Registrar as designated below, together with an assignment duly executed by the owner hereof or his duly authorized attorney in the form as shall be satisfactory to the Registrar.  Issuer reserves the right to substitute the Registrar and Paying Agent but shall, however, promptly give notice to registered Noteholders of such change.  All notes shall be negotiable as provided in Article 8 of the Uniform Commercial Code and Section 331.446 of the Code of Iowa, subject to the provisions for registration and transfer contained in the Note Resolution.</w:t>
      </w:r>
    </w:p>
    <w:p w14:paraId="0AE17834" w14:textId="77777777" w:rsidR="002625D4" w:rsidRPr="002625D4" w:rsidRDefault="002625D4" w:rsidP="00F77E5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Times New Roman" w:hAnsi="Arial" w:cs="Arial"/>
          <w:color w:val="000000"/>
          <w:sz w:val="20"/>
          <w:szCs w:val="20"/>
        </w:rPr>
      </w:pPr>
    </w:p>
    <w:p w14:paraId="06CD274E" w14:textId="77777777" w:rsidR="002625D4" w:rsidRPr="002625D4" w:rsidRDefault="002625D4" w:rsidP="00F77E5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ascii="Arial" w:eastAsia="Times New Roman" w:hAnsi="Arial" w:cs="Arial"/>
          <w:color w:val="000000"/>
          <w:sz w:val="20"/>
          <w:szCs w:val="20"/>
        </w:rPr>
      </w:pPr>
      <w:r w:rsidRPr="002625D4">
        <w:rPr>
          <w:rFonts w:ascii="Arial" w:eastAsia="Times New Roman" w:hAnsi="Arial" w:cs="Arial"/>
          <w:color w:val="000000"/>
          <w:sz w:val="20"/>
          <w:szCs w:val="20"/>
        </w:rPr>
        <w:t>This Note is a "qualified tax-exempt obligation" designated by the County for purposes of Section 265(b)(3)(B) of the Internal Revenue Code of 1986.</w:t>
      </w:r>
    </w:p>
    <w:p w14:paraId="07698899" w14:textId="77777777" w:rsidR="002625D4" w:rsidRPr="002625D4" w:rsidRDefault="002625D4" w:rsidP="00F77E5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Times New Roman" w:hAnsi="Arial" w:cs="Arial"/>
          <w:color w:val="000000"/>
          <w:sz w:val="20"/>
          <w:szCs w:val="20"/>
          <w:shd w:val="clear" w:color="auto" w:fill="C0C0C0"/>
        </w:rPr>
      </w:pPr>
    </w:p>
    <w:p w14:paraId="76A9FDF7" w14:textId="77777777" w:rsidR="002625D4" w:rsidRPr="002625D4" w:rsidRDefault="002625D4" w:rsidP="00F77E5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ascii="Arial" w:eastAsia="Times New Roman" w:hAnsi="Arial" w:cs="Arial"/>
          <w:color w:val="000000"/>
          <w:sz w:val="20"/>
          <w:szCs w:val="20"/>
        </w:rPr>
      </w:pPr>
      <w:r w:rsidRPr="002625D4">
        <w:rPr>
          <w:rFonts w:ascii="Arial" w:eastAsia="Times New Roman" w:hAnsi="Arial" w:cs="Arial"/>
          <w:color w:val="000000"/>
          <w:sz w:val="20"/>
          <w:szCs w:val="20"/>
        </w:rPr>
        <w:t>And it is hereby represented and certified that all acts, conditions and things requisite, according to the laws and Constitution of the State of Iowa, to exist, to be had, to be done, or to be performed precedent to the lawful issue of this Note, have been existent, had, done and performed as required by law; that provision has been made for the levy of a sufficient continuing annual tax on all the taxable property within the territory of the Issuer for the payment of the principal and interest of this Note as the same will respectively become due; that such taxes have been irrevocably pledged for the prompt payment hereof, both principal and interest; and the total indebtedness of the Issuer including this Note, does not exceed the constitutional or statutory limitations.</w:t>
      </w:r>
    </w:p>
    <w:p w14:paraId="7280E942" w14:textId="77777777" w:rsidR="002625D4" w:rsidRPr="002625D4" w:rsidRDefault="002625D4" w:rsidP="00F77E5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Times New Roman" w:hAnsi="Arial" w:cs="Arial"/>
          <w:color w:val="000000"/>
          <w:sz w:val="20"/>
          <w:szCs w:val="20"/>
        </w:rPr>
      </w:pPr>
    </w:p>
    <w:p w14:paraId="568184FB" w14:textId="77777777" w:rsidR="002625D4" w:rsidRPr="002625D4" w:rsidRDefault="002625D4" w:rsidP="00F77E5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ascii="Arial" w:eastAsia="Times New Roman" w:hAnsi="Arial" w:cs="Arial"/>
          <w:color w:val="000000"/>
          <w:sz w:val="20"/>
          <w:szCs w:val="20"/>
        </w:rPr>
      </w:pPr>
      <w:r w:rsidRPr="002625D4">
        <w:rPr>
          <w:rFonts w:ascii="Arial" w:eastAsia="Times New Roman" w:hAnsi="Arial" w:cs="Arial"/>
          <w:b/>
          <w:bCs/>
          <w:color w:val="000000"/>
          <w:sz w:val="20"/>
          <w:szCs w:val="20"/>
        </w:rPr>
        <w:t>IN TESTIMONY WHEREOF</w:t>
      </w:r>
      <w:r w:rsidRPr="002625D4">
        <w:rPr>
          <w:rFonts w:ascii="Arial" w:eastAsia="Times New Roman" w:hAnsi="Arial" w:cs="Arial"/>
          <w:color w:val="000000"/>
          <w:sz w:val="20"/>
          <w:szCs w:val="20"/>
        </w:rPr>
        <w:t>, the Issuer by its Board, has caused this Note to be signed by the manual or facsimile signature of its Chairperson and attested by the manual or facsimile signature of its County Auditor</w:t>
      </w:r>
      <w:r w:rsidRPr="002625D4">
        <w:rPr>
          <w:rFonts w:ascii="Arial" w:eastAsia="Times New Roman" w:hAnsi="Arial" w:cs="Arial"/>
          <w:bCs/>
          <w:color w:val="000000"/>
          <w:sz w:val="20"/>
          <w:szCs w:val="20"/>
        </w:rPr>
        <w:t xml:space="preserve">, </w:t>
      </w:r>
      <w:r w:rsidRPr="002625D4">
        <w:rPr>
          <w:rFonts w:ascii="Arial" w:eastAsia="Times New Roman" w:hAnsi="Arial" w:cs="Arial"/>
          <w:color w:val="000000"/>
          <w:sz w:val="20"/>
          <w:szCs w:val="20"/>
        </w:rPr>
        <w:t>with the seal of the County printed or impressed hereon, and to be authenticated by the manual signature of an authorized representative of the Registrar, UMB Bank, N.A., West Des Moines, Iowa.</w:t>
      </w:r>
    </w:p>
    <w:p w14:paraId="41D782B3" w14:textId="77777777" w:rsidR="002625D4" w:rsidRPr="002625D4" w:rsidRDefault="002625D4" w:rsidP="00F77E56">
      <w:pPr>
        <w:numPr>
          <w:ilvl w:val="12"/>
          <w:numId w:val="0"/>
        </w:numPr>
        <w:spacing w:after="0" w:line="240" w:lineRule="auto"/>
        <w:jc w:val="both"/>
        <w:rPr>
          <w:rFonts w:ascii="Arial" w:eastAsia="Times New Roman" w:hAnsi="Arial" w:cs="Arial"/>
          <w:color w:val="000000"/>
          <w:sz w:val="20"/>
          <w:szCs w:val="20"/>
        </w:rPr>
      </w:pPr>
    </w:p>
    <w:p w14:paraId="03BDEDFD" w14:textId="77777777" w:rsidR="002625D4" w:rsidRPr="002625D4" w:rsidRDefault="002625D4" w:rsidP="002625D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880"/>
        <w:rPr>
          <w:rFonts w:ascii="Arial" w:eastAsia="Times New Roman" w:hAnsi="Arial" w:cs="Arial"/>
          <w:color w:val="000000"/>
          <w:sz w:val="20"/>
          <w:szCs w:val="20"/>
        </w:rPr>
      </w:pPr>
      <w:r w:rsidRPr="002625D4">
        <w:rPr>
          <w:rFonts w:ascii="Arial" w:eastAsia="Times New Roman" w:hAnsi="Arial" w:cs="Arial"/>
          <w:color w:val="000000"/>
          <w:sz w:val="20"/>
          <w:szCs w:val="20"/>
        </w:rPr>
        <w:t>Date of authentication:_______________________</w:t>
      </w:r>
    </w:p>
    <w:p w14:paraId="285FB809" w14:textId="77777777" w:rsidR="002625D4" w:rsidRPr="002625D4" w:rsidRDefault="002625D4" w:rsidP="002625D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880"/>
        <w:rPr>
          <w:rFonts w:ascii="Arial" w:eastAsia="Times New Roman" w:hAnsi="Arial" w:cs="Arial"/>
          <w:color w:val="000000"/>
          <w:sz w:val="20"/>
          <w:szCs w:val="20"/>
        </w:rPr>
      </w:pPr>
      <w:r w:rsidRPr="002625D4">
        <w:rPr>
          <w:rFonts w:ascii="Arial" w:eastAsia="Times New Roman" w:hAnsi="Arial" w:cs="Arial"/>
          <w:color w:val="000000"/>
          <w:sz w:val="20"/>
          <w:szCs w:val="20"/>
        </w:rPr>
        <w:t>This is one of the Notes described in the within mentioned Resolution, as registered by UMB Bank, N.A.</w:t>
      </w:r>
    </w:p>
    <w:p w14:paraId="7B2402CA" w14:textId="77777777" w:rsidR="002625D4" w:rsidRPr="002625D4" w:rsidRDefault="002625D4" w:rsidP="002625D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880"/>
        <w:rPr>
          <w:rFonts w:ascii="Arial" w:eastAsia="Times New Roman" w:hAnsi="Arial" w:cs="Arial"/>
          <w:color w:val="000000"/>
          <w:sz w:val="20"/>
          <w:szCs w:val="20"/>
        </w:rPr>
      </w:pPr>
    </w:p>
    <w:p w14:paraId="2F8BF133" w14:textId="77777777" w:rsidR="002625D4" w:rsidRPr="002625D4" w:rsidRDefault="002625D4" w:rsidP="002625D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880"/>
        <w:rPr>
          <w:rFonts w:ascii="Arial" w:eastAsia="Times New Roman" w:hAnsi="Arial" w:cs="Arial"/>
          <w:color w:val="000000"/>
          <w:sz w:val="20"/>
          <w:szCs w:val="20"/>
        </w:rPr>
      </w:pPr>
      <w:r w:rsidRPr="002625D4">
        <w:rPr>
          <w:rFonts w:ascii="Arial" w:eastAsia="Times New Roman" w:hAnsi="Arial" w:cs="Arial"/>
          <w:color w:val="000000"/>
          <w:sz w:val="20"/>
          <w:szCs w:val="20"/>
        </w:rPr>
        <w:t>UMB BANK, N.A., Registrar</w:t>
      </w:r>
    </w:p>
    <w:p w14:paraId="26B10812" w14:textId="77777777" w:rsidR="002625D4" w:rsidRPr="002625D4" w:rsidRDefault="002625D4" w:rsidP="002625D4">
      <w:pPr>
        <w:numPr>
          <w:ilvl w:val="12"/>
          <w:numId w:val="0"/>
        </w:numPr>
        <w:spacing w:after="0" w:line="240" w:lineRule="auto"/>
        <w:ind w:left="2160" w:firstLine="720"/>
        <w:rPr>
          <w:rFonts w:ascii="Arial" w:eastAsia="Times New Roman" w:hAnsi="Arial" w:cs="Arial"/>
          <w:color w:val="000000"/>
          <w:sz w:val="20"/>
          <w:szCs w:val="20"/>
        </w:rPr>
      </w:pPr>
    </w:p>
    <w:p w14:paraId="708F6C82" w14:textId="77777777" w:rsidR="002625D4" w:rsidRPr="002625D4" w:rsidRDefault="002625D4" w:rsidP="002625D4">
      <w:pPr>
        <w:numPr>
          <w:ilvl w:val="12"/>
          <w:numId w:val="0"/>
        </w:numPr>
        <w:spacing w:after="0" w:line="240" w:lineRule="auto"/>
        <w:ind w:left="2160" w:firstLine="720"/>
        <w:rPr>
          <w:rFonts w:ascii="Arial" w:eastAsia="Times New Roman" w:hAnsi="Arial" w:cs="Arial"/>
          <w:color w:val="000000"/>
          <w:sz w:val="20"/>
          <w:szCs w:val="20"/>
        </w:rPr>
      </w:pPr>
    </w:p>
    <w:p w14:paraId="4942AC7D" w14:textId="77777777" w:rsidR="002625D4" w:rsidRPr="002625D4" w:rsidRDefault="002625D4" w:rsidP="002625D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880"/>
        <w:rPr>
          <w:rFonts w:ascii="Arial" w:eastAsia="Times New Roman" w:hAnsi="Arial" w:cs="Arial"/>
          <w:color w:val="000000"/>
          <w:sz w:val="20"/>
          <w:szCs w:val="20"/>
        </w:rPr>
      </w:pPr>
      <w:r w:rsidRPr="002625D4">
        <w:rPr>
          <w:rFonts w:ascii="Arial" w:eastAsia="Times New Roman" w:hAnsi="Arial" w:cs="Arial"/>
          <w:color w:val="000000"/>
          <w:sz w:val="20"/>
          <w:szCs w:val="20"/>
        </w:rPr>
        <w:t>By: ______________________________________________</w:t>
      </w:r>
    </w:p>
    <w:p w14:paraId="1DE01B97" w14:textId="77777777" w:rsidR="002625D4" w:rsidRPr="002625D4" w:rsidRDefault="002625D4" w:rsidP="002625D4">
      <w:pPr>
        <w:numPr>
          <w:ilvl w:val="12"/>
          <w:numId w:val="0"/>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after="0" w:line="240" w:lineRule="auto"/>
        <w:ind w:left="2880" w:firstLine="1980"/>
        <w:rPr>
          <w:rFonts w:ascii="Arial" w:eastAsia="Times New Roman" w:hAnsi="Arial" w:cs="Arial"/>
          <w:color w:val="000000"/>
          <w:sz w:val="20"/>
          <w:szCs w:val="20"/>
        </w:rPr>
      </w:pPr>
      <w:r w:rsidRPr="002625D4">
        <w:rPr>
          <w:rFonts w:ascii="Arial" w:eastAsia="Times New Roman" w:hAnsi="Arial" w:cs="Arial"/>
          <w:color w:val="000000"/>
          <w:sz w:val="20"/>
          <w:szCs w:val="20"/>
        </w:rPr>
        <w:t>Authorized Signature</w:t>
      </w:r>
    </w:p>
    <w:p w14:paraId="398F4413" w14:textId="77777777" w:rsidR="002625D4" w:rsidRPr="002625D4" w:rsidRDefault="002625D4" w:rsidP="002625D4">
      <w:pPr>
        <w:numPr>
          <w:ilvl w:val="12"/>
          <w:numId w:val="0"/>
        </w:numPr>
        <w:spacing w:after="0" w:line="240" w:lineRule="auto"/>
        <w:ind w:left="2160" w:firstLine="720"/>
        <w:rPr>
          <w:rFonts w:ascii="Arial" w:eastAsia="Times New Roman" w:hAnsi="Arial" w:cs="Arial"/>
          <w:color w:val="000000"/>
          <w:sz w:val="20"/>
          <w:szCs w:val="20"/>
        </w:rPr>
      </w:pPr>
      <w:r w:rsidRPr="002625D4">
        <w:rPr>
          <w:rFonts w:ascii="Arial" w:eastAsia="Times New Roman" w:hAnsi="Arial" w:cs="Arial"/>
          <w:color w:val="000000"/>
          <w:sz w:val="20"/>
          <w:szCs w:val="20"/>
        </w:rPr>
        <w:t>Registrar and Transfer Agent:</w:t>
      </w:r>
      <w:r w:rsidRPr="002625D4">
        <w:rPr>
          <w:rFonts w:ascii="Arial" w:eastAsia="Times New Roman" w:hAnsi="Arial" w:cs="Arial"/>
          <w:color w:val="000000"/>
          <w:sz w:val="20"/>
          <w:szCs w:val="20"/>
        </w:rPr>
        <w:tab/>
      </w:r>
      <w:r w:rsidRPr="002625D4">
        <w:rPr>
          <w:rFonts w:ascii="Arial" w:eastAsia="Times New Roman" w:hAnsi="Arial" w:cs="Arial"/>
          <w:color w:val="000000"/>
          <w:sz w:val="20"/>
          <w:szCs w:val="20"/>
        </w:rPr>
        <w:tab/>
        <w:t>UMB Bank, N.A.</w:t>
      </w:r>
    </w:p>
    <w:p w14:paraId="48336D09" w14:textId="77777777" w:rsidR="002625D4" w:rsidRPr="002625D4" w:rsidRDefault="002625D4" w:rsidP="002625D4">
      <w:pPr>
        <w:numPr>
          <w:ilvl w:val="12"/>
          <w:numId w:val="0"/>
        </w:numPr>
        <w:spacing w:after="0" w:line="240" w:lineRule="auto"/>
        <w:ind w:left="2160" w:firstLine="720"/>
        <w:rPr>
          <w:rFonts w:ascii="Arial" w:eastAsia="Times New Roman" w:hAnsi="Arial" w:cs="Arial"/>
          <w:color w:val="000000"/>
          <w:sz w:val="20"/>
          <w:szCs w:val="20"/>
        </w:rPr>
      </w:pPr>
      <w:r w:rsidRPr="002625D4">
        <w:rPr>
          <w:rFonts w:ascii="Arial" w:eastAsia="Times New Roman" w:hAnsi="Arial" w:cs="Arial"/>
          <w:color w:val="000000"/>
          <w:sz w:val="20"/>
          <w:szCs w:val="20"/>
        </w:rPr>
        <w:t>Paying Agent:</w:t>
      </w:r>
      <w:r w:rsidRPr="002625D4">
        <w:rPr>
          <w:rFonts w:ascii="Arial" w:eastAsia="Times New Roman" w:hAnsi="Arial" w:cs="Arial"/>
          <w:color w:val="000000"/>
          <w:sz w:val="20"/>
          <w:szCs w:val="20"/>
        </w:rPr>
        <w:tab/>
      </w:r>
      <w:r w:rsidRPr="002625D4">
        <w:rPr>
          <w:rFonts w:ascii="Arial" w:eastAsia="Times New Roman" w:hAnsi="Arial" w:cs="Arial"/>
          <w:color w:val="000000"/>
          <w:sz w:val="20"/>
          <w:szCs w:val="20"/>
        </w:rPr>
        <w:tab/>
      </w:r>
      <w:r w:rsidRPr="002625D4">
        <w:rPr>
          <w:rFonts w:ascii="Arial" w:eastAsia="Times New Roman" w:hAnsi="Arial" w:cs="Arial"/>
          <w:color w:val="000000"/>
          <w:sz w:val="20"/>
          <w:szCs w:val="20"/>
        </w:rPr>
        <w:tab/>
      </w:r>
      <w:r w:rsidRPr="002625D4">
        <w:rPr>
          <w:rFonts w:ascii="Arial" w:eastAsia="Times New Roman" w:hAnsi="Arial" w:cs="Arial"/>
          <w:color w:val="000000"/>
          <w:sz w:val="20"/>
          <w:szCs w:val="20"/>
        </w:rPr>
        <w:tab/>
        <w:t>UMB Bank, N.A.</w:t>
      </w:r>
    </w:p>
    <w:p w14:paraId="77EACDD4" w14:textId="77777777" w:rsidR="002625D4" w:rsidRPr="002625D4" w:rsidRDefault="002625D4" w:rsidP="002625D4">
      <w:pPr>
        <w:numPr>
          <w:ilvl w:val="12"/>
          <w:numId w:val="0"/>
        </w:numPr>
        <w:spacing w:after="0" w:line="240" w:lineRule="auto"/>
        <w:ind w:left="2160" w:firstLine="720"/>
        <w:rPr>
          <w:rFonts w:ascii="Arial" w:eastAsia="Times New Roman" w:hAnsi="Arial" w:cs="Arial"/>
          <w:color w:val="000000"/>
          <w:sz w:val="20"/>
          <w:szCs w:val="20"/>
        </w:rPr>
      </w:pPr>
    </w:p>
    <w:p w14:paraId="05E73CE0" w14:textId="77777777" w:rsidR="002625D4" w:rsidRPr="002625D4" w:rsidRDefault="002625D4" w:rsidP="002625D4">
      <w:pPr>
        <w:numPr>
          <w:ilvl w:val="12"/>
          <w:numId w:val="0"/>
        </w:numPr>
        <w:spacing w:after="0" w:line="240" w:lineRule="auto"/>
        <w:ind w:left="2160" w:firstLine="720"/>
        <w:rPr>
          <w:rFonts w:ascii="Arial" w:eastAsia="Times New Roman" w:hAnsi="Arial" w:cs="Arial"/>
          <w:color w:val="000000"/>
          <w:sz w:val="20"/>
          <w:szCs w:val="20"/>
        </w:rPr>
      </w:pPr>
      <w:r w:rsidRPr="002625D4">
        <w:rPr>
          <w:rFonts w:ascii="Arial" w:eastAsia="Times New Roman" w:hAnsi="Arial" w:cs="Arial"/>
          <w:color w:val="000000"/>
          <w:sz w:val="20"/>
          <w:szCs w:val="20"/>
        </w:rPr>
        <w:t>SEE REVERSE FOR CERTAIN DEFINITIONS</w:t>
      </w:r>
    </w:p>
    <w:p w14:paraId="57939BEF" w14:textId="77777777" w:rsidR="00BA20DF" w:rsidRPr="00302FEA" w:rsidRDefault="00BA20DF" w:rsidP="00BA20DF">
      <w:pPr>
        <w:numPr>
          <w:ilvl w:val="12"/>
          <w:numId w:val="0"/>
        </w:numPr>
        <w:ind w:left="2160" w:firstLine="720"/>
        <w:rPr>
          <w:rFonts w:ascii="Arial" w:hAnsi="Arial" w:cs="Arial"/>
          <w:color w:val="000000"/>
          <w:sz w:val="20"/>
          <w:szCs w:val="20"/>
        </w:rPr>
      </w:pPr>
    </w:p>
    <w:p w14:paraId="1E2AAC29" w14:textId="25AF77CC" w:rsidR="00BA20DF" w:rsidRPr="00302FEA" w:rsidRDefault="00BA20DF" w:rsidP="00BA20DF">
      <w:pPr>
        <w:numPr>
          <w:ilvl w:val="12"/>
          <w:numId w:val="0"/>
        </w:numPr>
        <w:spacing w:after="0"/>
        <w:ind w:left="2160" w:firstLine="720"/>
        <w:rPr>
          <w:rFonts w:ascii="Arial" w:hAnsi="Arial" w:cs="Arial"/>
          <w:color w:val="000000"/>
          <w:sz w:val="20"/>
          <w:szCs w:val="20"/>
        </w:rPr>
      </w:pPr>
      <w:r w:rsidRPr="00302FEA">
        <w:rPr>
          <w:rFonts w:ascii="Arial" w:hAnsi="Arial" w:cs="Arial"/>
          <w:color w:val="000000"/>
          <w:sz w:val="20"/>
          <w:szCs w:val="20"/>
        </w:rPr>
        <w:lastRenderedPageBreak/>
        <w:t>(Seal)</w:t>
      </w:r>
    </w:p>
    <w:p w14:paraId="661B6F91" w14:textId="77777777" w:rsidR="00BA20DF" w:rsidRPr="00302FEA" w:rsidRDefault="00BA20DF" w:rsidP="00BA20DF">
      <w:pPr>
        <w:numPr>
          <w:ilvl w:val="12"/>
          <w:numId w:val="0"/>
        </w:numPr>
        <w:ind w:left="2160" w:firstLine="720"/>
        <w:rPr>
          <w:rFonts w:ascii="Arial" w:hAnsi="Arial" w:cs="Arial"/>
          <w:color w:val="000000"/>
          <w:sz w:val="20"/>
          <w:szCs w:val="20"/>
        </w:rPr>
      </w:pPr>
      <w:r w:rsidRPr="00302FEA">
        <w:rPr>
          <w:rFonts w:ascii="Arial" w:hAnsi="Arial" w:cs="Arial"/>
          <w:color w:val="000000"/>
          <w:sz w:val="20"/>
          <w:szCs w:val="20"/>
        </w:rPr>
        <w:t>(Signature Block)</w:t>
      </w:r>
    </w:p>
    <w:p w14:paraId="4594033D" w14:textId="77777777" w:rsidR="00BA20DF" w:rsidRPr="00302FEA" w:rsidRDefault="00BA20DF" w:rsidP="00BA20DF">
      <w:pPr>
        <w:numPr>
          <w:ilvl w:val="12"/>
          <w:numId w:val="0"/>
        </w:numPr>
        <w:ind w:left="2160" w:firstLine="720"/>
        <w:rPr>
          <w:rFonts w:ascii="Arial" w:hAnsi="Arial" w:cs="Arial"/>
          <w:color w:val="000000"/>
          <w:sz w:val="20"/>
          <w:szCs w:val="20"/>
        </w:rPr>
      </w:pPr>
    </w:p>
    <w:p w14:paraId="5A4D14C6" w14:textId="77777777" w:rsidR="00BA20DF" w:rsidRPr="00302FEA" w:rsidRDefault="00BA20DF" w:rsidP="00BA20DF">
      <w:pPr>
        <w:numPr>
          <w:ilvl w:val="12"/>
          <w:numId w:val="0"/>
        </w:numPr>
        <w:ind w:left="2160" w:firstLine="720"/>
        <w:rPr>
          <w:rFonts w:ascii="Arial" w:hAnsi="Arial" w:cs="Arial"/>
          <w:color w:val="000000"/>
          <w:sz w:val="20"/>
          <w:szCs w:val="20"/>
        </w:rPr>
      </w:pPr>
      <w:r w:rsidRPr="00302FEA">
        <w:rPr>
          <w:rFonts w:ascii="Arial" w:hAnsi="Arial" w:cs="Arial"/>
          <w:color w:val="000000"/>
          <w:sz w:val="20"/>
          <w:szCs w:val="20"/>
        </w:rPr>
        <w:t>BUENA VISTA COUNTY, STATE OF IOWA</w:t>
      </w:r>
    </w:p>
    <w:p w14:paraId="74A7AE35" w14:textId="77777777" w:rsidR="00BA20DF" w:rsidRPr="00302FEA" w:rsidRDefault="00BA20DF" w:rsidP="00BA20DF">
      <w:pPr>
        <w:numPr>
          <w:ilvl w:val="12"/>
          <w:numId w:val="0"/>
        </w:numPr>
        <w:spacing w:after="0"/>
        <w:ind w:left="2160" w:firstLine="720"/>
        <w:rPr>
          <w:rFonts w:ascii="Arial" w:hAnsi="Arial" w:cs="Arial"/>
          <w:color w:val="000000"/>
          <w:sz w:val="20"/>
          <w:szCs w:val="20"/>
        </w:rPr>
      </w:pPr>
      <w:r w:rsidRPr="00302FEA">
        <w:rPr>
          <w:rFonts w:ascii="Arial" w:hAnsi="Arial" w:cs="Arial"/>
          <w:color w:val="000000"/>
          <w:sz w:val="20"/>
          <w:szCs w:val="20"/>
        </w:rPr>
        <w:t xml:space="preserve">By: </w:t>
      </w:r>
      <w:r w:rsidRPr="00302FEA">
        <w:rPr>
          <w:rFonts w:ascii="Arial" w:hAnsi="Arial" w:cs="Arial"/>
          <w:color w:val="000000"/>
          <w:sz w:val="20"/>
          <w:szCs w:val="20"/>
          <w:u w:val="single"/>
        </w:rPr>
        <w:t>___________(manual or facsimile signature)_____</w:t>
      </w:r>
      <w:r w:rsidRPr="00302FEA">
        <w:rPr>
          <w:rFonts w:ascii="Arial" w:hAnsi="Arial" w:cs="Arial"/>
          <w:color w:val="000000"/>
          <w:sz w:val="20"/>
          <w:szCs w:val="20"/>
        </w:rPr>
        <w:t>________</w:t>
      </w:r>
    </w:p>
    <w:p w14:paraId="1731B3FF" w14:textId="3B3B6288" w:rsidR="00BA20DF" w:rsidRPr="00302FEA" w:rsidRDefault="00BA20DF" w:rsidP="00BA20DF">
      <w:pPr>
        <w:numPr>
          <w:ilvl w:val="12"/>
          <w:numId w:val="0"/>
        </w:numPr>
        <w:ind w:left="2160" w:firstLine="720"/>
        <w:rPr>
          <w:rFonts w:ascii="Arial" w:hAnsi="Arial" w:cs="Arial"/>
          <w:color w:val="000000"/>
          <w:sz w:val="20"/>
          <w:szCs w:val="20"/>
        </w:rPr>
      </w:pPr>
      <w:r w:rsidRPr="00302FEA">
        <w:rPr>
          <w:rFonts w:ascii="Arial" w:hAnsi="Arial" w:cs="Arial"/>
          <w:color w:val="000000"/>
          <w:sz w:val="20"/>
          <w:szCs w:val="20"/>
        </w:rPr>
        <w:t xml:space="preserve">              Chairperson</w:t>
      </w:r>
    </w:p>
    <w:p w14:paraId="7EF19D48" w14:textId="77777777" w:rsidR="00BA20DF" w:rsidRPr="00302FEA" w:rsidRDefault="00BA20DF" w:rsidP="00BA20DF">
      <w:pPr>
        <w:numPr>
          <w:ilvl w:val="12"/>
          <w:numId w:val="0"/>
        </w:numPr>
        <w:ind w:left="2160" w:firstLine="720"/>
        <w:rPr>
          <w:rFonts w:ascii="Arial" w:hAnsi="Arial" w:cs="Arial"/>
          <w:color w:val="000000"/>
          <w:sz w:val="20"/>
          <w:szCs w:val="20"/>
        </w:rPr>
      </w:pPr>
      <w:r w:rsidRPr="00302FEA">
        <w:rPr>
          <w:rFonts w:ascii="Arial" w:hAnsi="Arial" w:cs="Arial"/>
          <w:color w:val="000000"/>
          <w:sz w:val="20"/>
          <w:szCs w:val="20"/>
        </w:rPr>
        <w:t>ATTEST:</w:t>
      </w:r>
    </w:p>
    <w:p w14:paraId="2A8EDFCA" w14:textId="77777777" w:rsidR="00BA20DF" w:rsidRPr="00302FEA" w:rsidRDefault="00BA20DF" w:rsidP="00BA20DF">
      <w:pPr>
        <w:numPr>
          <w:ilvl w:val="12"/>
          <w:numId w:val="0"/>
        </w:numPr>
        <w:spacing w:after="0"/>
        <w:ind w:left="2160" w:firstLine="720"/>
        <w:rPr>
          <w:rFonts w:ascii="Arial" w:hAnsi="Arial" w:cs="Arial"/>
          <w:color w:val="000000"/>
          <w:sz w:val="20"/>
          <w:szCs w:val="20"/>
        </w:rPr>
      </w:pPr>
      <w:r w:rsidRPr="00302FEA">
        <w:rPr>
          <w:rFonts w:ascii="Arial" w:hAnsi="Arial" w:cs="Arial"/>
          <w:color w:val="000000"/>
          <w:sz w:val="20"/>
          <w:szCs w:val="20"/>
        </w:rPr>
        <w:t xml:space="preserve">By: </w:t>
      </w:r>
      <w:r w:rsidRPr="00302FEA">
        <w:rPr>
          <w:rFonts w:ascii="Arial" w:hAnsi="Arial" w:cs="Arial"/>
          <w:color w:val="000000"/>
          <w:sz w:val="20"/>
          <w:szCs w:val="20"/>
          <w:u w:val="single"/>
        </w:rPr>
        <w:t>___________(manual or facsimile signature)_____</w:t>
      </w:r>
      <w:r w:rsidRPr="00302FEA">
        <w:rPr>
          <w:rFonts w:ascii="Arial" w:hAnsi="Arial" w:cs="Arial"/>
          <w:color w:val="000000"/>
          <w:sz w:val="20"/>
          <w:szCs w:val="20"/>
        </w:rPr>
        <w:t>________</w:t>
      </w:r>
    </w:p>
    <w:p w14:paraId="462C07C6" w14:textId="77777777" w:rsidR="00BA20DF" w:rsidRPr="00302FEA" w:rsidRDefault="00BA20DF" w:rsidP="00BA20DF">
      <w:pPr>
        <w:numPr>
          <w:ilvl w:val="12"/>
          <w:numId w:val="0"/>
        </w:numPr>
        <w:ind w:left="2160" w:firstLine="1440"/>
        <w:rPr>
          <w:rFonts w:ascii="Arial" w:hAnsi="Arial" w:cs="Arial"/>
          <w:color w:val="000000"/>
          <w:sz w:val="20"/>
          <w:szCs w:val="20"/>
        </w:rPr>
      </w:pPr>
      <w:r w:rsidRPr="00302FEA">
        <w:rPr>
          <w:rFonts w:ascii="Arial" w:hAnsi="Arial" w:cs="Arial"/>
          <w:color w:val="000000"/>
          <w:sz w:val="20"/>
          <w:szCs w:val="20"/>
        </w:rPr>
        <w:t>County Auditor</w:t>
      </w:r>
    </w:p>
    <w:p w14:paraId="1A2E7D3A" w14:textId="77777777" w:rsidR="00BA20DF" w:rsidRPr="00302FEA" w:rsidRDefault="00BA20DF" w:rsidP="00BA20DF">
      <w:pPr>
        <w:numPr>
          <w:ilvl w:val="12"/>
          <w:numId w:val="0"/>
        </w:numPr>
        <w:ind w:left="2880"/>
        <w:rPr>
          <w:rFonts w:ascii="Arial" w:hAnsi="Arial" w:cs="Arial"/>
          <w:color w:val="000000"/>
          <w:sz w:val="20"/>
          <w:szCs w:val="20"/>
        </w:rPr>
      </w:pPr>
      <w:r w:rsidRPr="00302FEA">
        <w:rPr>
          <w:rFonts w:ascii="Arial" w:hAnsi="Arial" w:cs="Arial"/>
          <w:color w:val="000000"/>
          <w:sz w:val="20"/>
          <w:szCs w:val="20"/>
        </w:rPr>
        <w:t xml:space="preserve"> (Information Required for Registration)</w:t>
      </w:r>
    </w:p>
    <w:p w14:paraId="43F834FA" w14:textId="77777777" w:rsidR="00BA20DF" w:rsidRPr="00302FEA" w:rsidRDefault="00BA20DF" w:rsidP="00BA20DF">
      <w:pPr>
        <w:keepNext/>
        <w:keepLines/>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center"/>
        <w:rPr>
          <w:rFonts w:ascii="Arial" w:hAnsi="Arial" w:cs="Arial"/>
          <w:b/>
          <w:bCs/>
          <w:color w:val="000000"/>
          <w:sz w:val="20"/>
          <w:szCs w:val="20"/>
        </w:rPr>
      </w:pPr>
      <w:r w:rsidRPr="00302FEA">
        <w:rPr>
          <w:rFonts w:ascii="Arial" w:hAnsi="Arial" w:cs="Arial"/>
          <w:b/>
          <w:bCs/>
          <w:color w:val="000000"/>
          <w:sz w:val="20"/>
          <w:szCs w:val="20"/>
        </w:rPr>
        <w:t>STATEMENT OF INSURANCE</w:t>
      </w:r>
    </w:p>
    <w:p w14:paraId="24153DCD" w14:textId="77777777" w:rsidR="00BA20DF" w:rsidRPr="00302FEA" w:rsidRDefault="00BA20DF" w:rsidP="00F77E5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ascii="Arial" w:hAnsi="Arial" w:cs="Arial"/>
          <w:color w:val="000000"/>
          <w:sz w:val="20"/>
          <w:szCs w:val="20"/>
          <w:shd w:val="clear" w:color="auto" w:fill="C0C0C0"/>
        </w:rPr>
      </w:pPr>
      <w:r w:rsidRPr="00302FEA">
        <w:rPr>
          <w:rFonts w:ascii="Arial" w:hAnsi="Arial" w:cs="Arial"/>
          <w:color w:val="000000"/>
          <w:sz w:val="20"/>
          <w:szCs w:val="20"/>
        </w:rPr>
        <w:t>Assured Guaranty Inc. ("AG"), has delivered its municipal bond insurance policy (the "policy") with respect to the scheduled payments due of principal of and interest on this Note to UMB Bank, N.A., West Des Moines, Iowa, or its successor, as paying agent for the Notes (the "Paying Agent").  Said policy is on file and available for inspection at the principal office of the Paying Agent and a copy thereof may be obtained from AG or the Paying Agent.  All payments required to be made under the Policy shall be made in accordance with the provisions thereof.  The owner of this Note acknowledges and consents to the subrogation rights of AG as more fully set forth in the Policy.</w:t>
      </w:r>
    </w:p>
    <w:p w14:paraId="275482F8" w14:textId="77777777" w:rsidR="00BA20DF" w:rsidRPr="00BA20DF" w:rsidRDefault="00BA20DF" w:rsidP="00BA20DF">
      <w:pPr>
        <w:pStyle w:val="ListParagraph"/>
        <w:autoSpaceDE w:val="0"/>
        <w:autoSpaceDN w:val="0"/>
        <w:adjustRightInd w:val="0"/>
        <w:spacing w:after="0" w:line="240" w:lineRule="auto"/>
        <w:ind w:left="90"/>
        <w:jc w:val="center"/>
        <w:rPr>
          <w:rFonts w:ascii="Arial" w:eastAsia="Times New Roman" w:hAnsi="Arial" w:cs="Arial"/>
          <w:color w:val="000000"/>
          <w:sz w:val="20"/>
          <w:szCs w:val="20"/>
        </w:rPr>
      </w:pPr>
      <w:bookmarkStart w:id="30" w:name="_Hlk12519201"/>
      <w:bookmarkEnd w:id="30"/>
      <w:r w:rsidRPr="00BA20DF">
        <w:rPr>
          <w:rFonts w:ascii="Arial" w:eastAsia="Times New Roman" w:hAnsi="Arial" w:cs="Arial"/>
          <w:color w:val="000000"/>
          <w:sz w:val="20"/>
          <w:szCs w:val="20"/>
        </w:rPr>
        <w:t>ASSIGNMENT</w:t>
      </w:r>
    </w:p>
    <w:p w14:paraId="70313DC8" w14:textId="77777777" w:rsidR="00BA20DF" w:rsidRPr="00BA20DF" w:rsidRDefault="00BA20DF" w:rsidP="00BA20DF">
      <w:pPr>
        <w:pStyle w:val="ListParagraph"/>
        <w:autoSpaceDE w:val="0"/>
        <w:autoSpaceDN w:val="0"/>
        <w:adjustRightInd w:val="0"/>
        <w:spacing w:after="0" w:line="240" w:lineRule="auto"/>
        <w:ind w:left="90" w:firstLine="630"/>
        <w:rPr>
          <w:rFonts w:ascii="Arial" w:eastAsia="Times New Roman" w:hAnsi="Arial" w:cs="Arial"/>
          <w:color w:val="000000"/>
          <w:sz w:val="20"/>
          <w:szCs w:val="20"/>
        </w:rPr>
      </w:pPr>
    </w:p>
    <w:p w14:paraId="2C1C0BC2" w14:textId="77777777" w:rsidR="00BA20DF" w:rsidRPr="00BA20DF" w:rsidRDefault="00BA20DF" w:rsidP="00BA20DF">
      <w:pPr>
        <w:pStyle w:val="ListParagraph"/>
        <w:autoSpaceDE w:val="0"/>
        <w:autoSpaceDN w:val="0"/>
        <w:adjustRightInd w:val="0"/>
        <w:spacing w:after="0" w:line="240" w:lineRule="auto"/>
        <w:ind w:left="90" w:firstLine="630"/>
        <w:rPr>
          <w:rFonts w:ascii="Arial" w:eastAsia="Times New Roman" w:hAnsi="Arial" w:cs="Arial"/>
          <w:color w:val="000000"/>
          <w:sz w:val="20"/>
          <w:szCs w:val="20"/>
        </w:rPr>
      </w:pPr>
      <w:r w:rsidRPr="00BA20DF">
        <w:rPr>
          <w:rFonts w:ascii="Arial" w:eastAsia="Times New Roman" w:hAnsi="Arial" w:cs="Arial"/>
          <w:color w:val="000000"/>
          <w:sz w:val="20"/>
          <w:szCs w:val="20"/>
        </w:rPr>
        <w:t xml:space="preserve">For value received, the undersigned hereby sells, assigns and transfers unto </w:t>
      </w:r>
      <w:r w:rsidRPr="00BA20DF">
        <w:rPr>
          <w:rFonts w:ascii="Arial" w:eastAsia="Times New Roman" w:hAnsi="Arial" w:cs="Arial"/>
          <w:color w:val="000000"/>
          <w:sz w:val="20"/>
          <w:szCs w:val="20"/>
        </w:rPr>
        <w:fldChar w:fldCharType="begin">
          <w:ffData>
            <w:name w:val="Text4"/>
            <w:enabled/>
            <w:calcOnExit w:val="0"/>
            <w:textInput>
              <w:default w:val="_________________________"/>
            </w:textInput>
          </w:ffData>
        </w:fldChar>
      </w:r>
      <w:r w:rsidRPr="00BA20DF">
        <w:rPr>
          <w:rFonts w:ascii="Arial" w:eastAsia="Times New Roman" w:hAnsi="Arial" w:cs="Arial"/>
          <w:color w:val="000000"/>
          <w:sz w:val="20"/>
          <w:szCs w:val="20"/>
        </w:rPr>
        <w:instrText xml:space="preserve"> FORMTEXT </w:instrText>
      </w:r>
      <w:r w:rsidRPr="00BA20DF">
        <w:rPr>
          <w:rFonts w:ascii="Arial" w:eastAsia="Times New Roman" w:hAnsi="Arial" w:cs="Arial"/>
          <w:color w:val="000000"/>
          <w:sz w:val="20"/>
          <w:szCs w:val="20"/>
        </w:rPr>
      </w:r>
      <w:r w:rsidRPr="00BA20DF">
        <w:rPr>
          <w:rFonts w:ascii="Arial" w:eastAsia="Times New Roman" w:hAnsi="Arial" w:cs="Arial"/>
          <w:color w:val="000000"/>
          <w:sz w:val="20"/>
          <w:szCs w:val="20"/>
        </w:rPr>
        <w:fldChar w:fldCharType="separate"/>
      </w:r>
      <w:r w:rsidRPr="00BA20DF">
        <w:rPr>
          <w:rFonts w:ascii="Arial" w:eastAsia="Times New Roman" w:hAnsi="Arial" w:cs="Arial"/>
          <w:color w:val="000000"/>
          <w:sz w:val="20"/>
          <w:szCs w:val="20"/>
        </w:rPr>
        <w:t>_________________________</w:t>
      </w:r>
      <w:r w:rsidRPr="00BA20DF">
        <w:rPr>
          <w:rFonts w:ascii="Arial" w:eastAsia="Times New Roman" w:hAnsi="Arial" w:cs="Arial"/>
          <w:color w:val="000000"/>
          <w:sz w:val="20"/>
          <w:szCs w:val="20"/>
        </w:rPr>
        <w:fldChar w:fldCharType="end"/>
      </w:r>
      <w:r w:rsidRPr="00BA20DF">
        <w:rPr>
          <w:rFonts w:ascii="Arial" w:eastAsia="Times New Roman" w:hAnsi="Arial" w:cs="Arial"/>
          <w:color w:val="000000"/>
          <w:sz w:val="20"/>
          <w:szCs w:val="20"/>
        </w:rPr>
        <w:t xml:space="preserve"> (Social Security or Tax Identification No. </w:t>
      </w:r>
      <w:r w:rsidRPr="00BA20DF">
        <w:rPr>
          <w:rFonts w:ascii="Arial" w:eastAsia="Times New Roman" w:hAnsi="Arial" w:cs="Arial"/>
          <w:color w:val="000000"/>
          <w:sz w:val="20"/>
          <w:szCs w:val="20"/>
        </w:rPr>
        <w:fldChar w:fldCharType="begin">
          <w:ffData>
            <w:name w:val="Text2"/>
            <w:enabled/>
            <w:calcOnExit w:val="0"/>
            <w:textInput>
              <w:default w:val="_______________"/>
            </w:textInput>
          </w:ffData>
        </w:fldChar>
      </w:r>
      <w:r w:rsidRPr="00BA20DF">
        <w:rPr>
          <w:rFonts w:ascii="Arial" w:eastAsia="Times New Roman" w:hAnsi="Arial" w:cs="Arial"/>
          <w:color w:val="000000"/>
          <w:sz w:val="20"/>
          <w:szCs w:val="20"/>
        </w:rPr>
        <w:instrText xml:space="preserve"> FORMTEXT </w:instrText>
      </w:r>
      <w:r w:rsidRPr="00BA20DF">
        <w:rPr>
          <w:rFonts w:ascii="Arial" w:eastAsia="Times New Roman" w:hAnsi="Arial" w:cs="Arial"/>
          <w:color w:val="000000"/>
          <w:sz w:val="20"/>
          <w:szCs w:val="20"/>
        </w:rPr>
      </w:r>
      <w:r w:rsidRPr="00BA20DF">
        <w:rPr>
          <w:rFonts w:ascii="Arial" w:eastAsia="Times New Roman" w:hAnsi="Arial" w:cs="Arial"/>
          <w:color w:val="000000"/>
          <w:sz w:val="20"/>
          <w:szCs w:val="20"/>
        </w:rPr>
        <w:fldChar w:fldCharType="separate"/>
      </w:r>
      <w:r w:rsidRPr="00BA20DF">
        <w:rPr>
          <w:rFonts w:ascii="Arial" w:eastAsia="Times New Roman" w:hAnsi="Arial" w:cs="Arial"/>
          <w:color w:val="000000"/>
          <w:sz w:val="20"/>
          <w:szCs w:val="20"/>
        </w:rPr>
        <w:t>_______________</w:t>
      </w:r>
      <w:r w:rsidRPr="00BA20DF">
        <w:rPr>
          <w:rFonts w:ascii="Arial" w:eastAsia="Times New Roman" w:hAnsi="Arial" w:cs="Arial"/>
          <w:color w:val="000000"/>
          <w:sz w:val="20"/>
          <w:szCs w:val="20"/>
        </w:rPr>
        <w:fldChar w:fldCharType="end"/>
      </w:r>
      <w:r w:rsidRPr="00BA20DF">
        <w:rPr>
          <w:rFonts w:ascii="Arial" w:eastAsia="Times New Roman" w:hAnsi="Arial" w:cs="Arial"/>
          <w:color w:val="000000"/>
          <w:sz w:val="20"/>
          <w:szCs w:val="20"/>
        </w:rPr>
        <w:t xml:space="preserve">) the within Note and does hereby irrevocably constitute and appoint </w:t>
      </w:r>
      <w:bookmarkStart w:id="31" w:name="Text4"/>
      <w:r w:rsidRPr="00BA20DF">
        <w:rPr>
          <w:rFonts w:ascii="Arial" w:eastAsia="Times New Roman" w:hAnsi="Arial" w:cs="Arial"/>
          <w:color w:val="000000"/>
          <w:sz w:val="20"/>
          <w:szCs w:val="20"/>
        </w:rPr>
        <w:fldChar w:fldCharType="begin">
          <w:ffData>
            <w:name w:val="Text4"/>
            <w:enabled/>
            <w:calcOnExit w:val="0"/>
            <w:textInput>
              <w:default w:val="_________________________"/>
            </w:textInput>
          </w:ffData>
        </w:fldChar>
      </w:r>
      <w:r w:rsidRPr="00BA20DF">
        <w:rPr>
          <w:rFonts w:ascii="Arial" w:eastAsia="Times New Roman" w:hAnsi="Arial" w:cs="Arial"/>
          <w:color w:val="000000"/>
          <w:sz w:val="20"/>
          <w:szCs w:val="20"/>
        </w:rPr>
        <w:instrText xml:space="preserve"> FORMTEXT </w:instrText>
      </w:r>
      <w:r w:rsidRPr="00BA20DF">
        <w:rPr>
          <w:rFonts w:ascii="Arial" w:eastAsia="Times New Roman" w:hAnsi="Arial" w:cs="Arial"/>
          <w:color w:val="000000"/>
          <w:sz w:val="20"/>
          <w:szCs w:val="20"/>
        </w:rPr>
      </w:r>
      <w:r w:rsidRPr="00BA20DF">
        <w:rPr>
          <w:rFonts w:ascii="Arial" w:eastAsia="Times New Roman" w:hAnsi="Arial" w:cs="Arial"/>
          <w:color w:val="000000"/>
          <w:sz w:val="20"/>
          <w:szCs w:val="20"/>
        </w:rPr>
        <w:fldChar w:fldCharType="separate"/>
      </w:r>
      <w:r w:rsidRPr="00BA20DF">
        <w:rPr>
          <w:rFonts w:ascii="Arial" w:eastAsia="Times New Roman" w:hAnsi="Arial" w:cs="Arial"/>
          <w:color w:val="000000"/>
          <w:sz w:val="20"/>
          <w:szCs w:val="20"/>
        </w:rPr>
        <w:t>_________________________</w:t>
      </w:r>
      <w:r w:rsidRPr="00BA20DF">
        <w:rPr>
          <w:rFonts w:ascii="Arial" w:eastAsia="Times New Roman" w:hAnsi="Arial" w:cs="Arial"/>
          <w:color w:val="000000"/>
          <w:sz w:val="20"/>
          <w:szCs w:val="20"/>
        </w:rPr>
        <w:fldChar w:fldCharType="end"/>
      </w:r>
      <w:bookmarkEnd w:id="31"/>
      <w:r w:rsidRPr="00BA20DF">
        <w:rPr>
          <w:rFonts w:ascii="Arial" w:eastAsia="Times New Roman" w:hAnsi="Arial" w:cs="Arial"/>
          <w:color w:val="000000"/>
          <w:sz w:val="20"/>
          <w:szCs w:val="20"/>
        </w:rPr>
        <w:t xml:space="preserve"> attorney in fact to transfer the said Note on the books kept for registration of the within Note, with full power of substitution in the premises.</w:t>
      </w:r>
    </w:p>
    <w:p w14:paraId="4AFBCCBF" w14:textId="77777777" w:rsidR="00BA20DF" w:rsidRPr="00BA20DF" w:rsidRDefault="00BA20DF" w:rsidP="00BA20DF">
      <w:pPr>
        <w:pStyle w:val="ListParagraph"/>
        <w:autoSpaceDE w:val="0"/>
        <w:autoSpaceDN w:val="0"/>
        <w:adjustRightInd w:val="0"/>
        <w:spacing w:after="0" w:line="240" w:lineRule="auto"/>
        <w:ind w:left="90" w:firstLine="630"/>
        <w:rPr>
          <w:rFonts w:ascii="Arial" w:eastAsia="Times New Roman" w:hAnsi="Arial" w:cs="Arial"/>
          <w:color w:val="000000"/>
          <w:sz w:val="20"/>
          <w:szCs w:val="20"/>
        </w:rPr>
      </w:pPr>
    </w:p>
    <w:p w14:paraId="38EA88DD" w14:textId="77777777" w:rsidR="00BA20DF" w:rsidRPr="00BA20DF" w:rsidRDefault="00BA20DF" w:rsidP="00BA20DF">
      <w:pPr>
        <w:pStyle w:val="ListParagraph"/>
        <w:autoSpaceDE w:val="0"/>
        <w:autoSpaceDN w:val="0"/>
        <w:adjustRightInd w:val="0"/>
        <w:spacing w:after="0" w:line="240" w:lineRule="auto"/>
        <w:ind w:left="90" w:firstLine="630"/>
        <w:rPr>
          <w:rFonts w:ascii="Arial" w:eastAsia="Times New Roman" w:hAnsi="Arial" w:cs="Arial"/>
          <w:color w:val="000000"/>
          <w:sz w:val="20"/>
          <w:szCs w:val="20"/>
        </w:rPr>
      </w:pPr>
      <w:r w:rsidRPr="00BA20DF">
        <w:rPr>
          <w:rFonts w:ascii="Arial" w:eastAsia="Times New Roman" w:hAnsi="Arial" w:cs="Arial"/>
          <w:color w:val="000000"/>
          <w:sz w:val="20"/>
          <w:szCs w:val="20"/>
        </w:rPr>
        <w:tab/>
        <w:t xml:space="preserve">Dated: </w:t>
      </w:r>
      <w:r w:rsidRPr="00BA20DF">
        <w:rPr>
          <w:rFonts w:ascii="Arial" w:eastAsia="Times New Roman" w:hAnsi="Arial" w:cs="Arial"/>
          <w:color w:val="000000"/>
          <w:sz w:val="20"/>
          <w:szCs w:val="20"/>
        </w:rPr>
        <w:fldChar w:fldCharType="begin">
          <w:ffData>
            <w:name w:val="Text3"/>
            <w:enabled/>
            <w:calcOnExit w:val="0"/>
            <w:textInput>
              <w:default w:val="__________________________________________________"/>
            </w:textInput>
          </w:ffData>
        </w:fldChar>
      </w:r>
      <w:r w:rsidRPr="00BA20DF">
        <w:rPr>
          <w:rFonts w:ascii="Arial" w:eastAsia="Times New Roman" w:hAnsi="Arial" w:cs="Arial"/>
          <w:color w:val="000000"/>
          <w:sz w:val="20"/>
          <w:szCs w:val="20"/>
        </w:rPr>
        <w:instrText xml:space="preserve"> FORMTEXT </w:instrText>
      </w:r>
      <w:r w:rsidRPr="00BA20DF">
        <w:rPr>
          <w:rFonts w:ascii="Arial" w:eastAsia="Times New Roman" w:hAnsi="Arial" w:cs="Arial"/>
          <w:color w:val="000000"/>
          <w:sz w:val="20"/>
          <w:szCs w:val="20"/>
        </w:rPr>
      </w:r>
      <w:r w:rsidRPr="00BA20DF">
        <w:rPr>
          <w:rFonts w:ascii="Arial" w:eastAsia="Times New Roman" w:hAnsi="Arial" w:cs="Arial"/>
          <w:color w:val="000000"/>
          <w:sz w:val="20"/>
          <w:szCs w:val="20"/>
        </w:rPr>
        <w:fldChar w:fldCharType="separate"/>
      </w:r>
      <w:r w:rsidRPr="00BA20DF">
        <w:rPr>
          <w:rFonts w:ascii="Arial" w:eastAsia="Times New Roman" w:hAnsi="Arial" w:cs="Arial"/>
          <w:color w:val="000000"/>
          <w:sz w:val="20"/>
          <w:szCs w:val="20"/>
        </w:rPr>
        <w:t>__________________________________________________</w:t>
      </w:r>
      <w:r w:rsidRPr="00BA20DF">
        <w:rPr>
          <w:rFonts w:ascii="Arial" w:eastAsia="Times New Roman" w:hAnsi="Arial" w:cs="Arial"/>
          <w:color w:val="000000"/>
          <w:sz w:val="20"/>
          <w:szCs w:val="20"/>
        </w:rPr>
        <w:fldChar w:fldCharType="end"/>
      </w:r>
    </w:p>
    <w:p w14:paraId="18915915" w14:textId="77777777" w:rsidR="00BA20DF" w:rsidRPr="00BA20DF" w:rsidRDefault="00BA20DF" w:rsidP="00BA20DF">
      <w:pPr>
        <w:pStyle w:val="ListParagraph"/>
        <w:autoSpaceDE w:val="0"/>
        <w:autoSpaceDN w:val="0"/>
        <w:adjustRightInd w:val="0"/>
        <w:spacing w:after="0" w:line="240" w:lineRule="auto"/>
        <w:ind w:left="90" w:firstLine="630"/>
        <w:rPr>
          <w:rFonts w:ascii="Arial" w:eastAsia="Times New Roman" w:hAnsi="Arial" w:cs="Arial"/>
          <w:color w:val="000000"/>
          <w:sz w:val="20"/>
          <w:szCs w:val="20"/>
        </w:rPr>
      </w:pPr>
    </w:p>
    <w:p w14:paraId="1B134975" w14:textId="77777777" w:rsidR="00BA20DF" w:rsidRPr="00BA20DF" w:rsidRDefault="00BA20DF" w:rsidP="00BA20DF">
      <w:pPr>
        <w:pStyle w:val="ListParagraph"/>
        <w:autoSpaceDE w:val="0"/>
        <w:autoSpaceDN w:val="0"/>
        <w:adjustRightInd w:val="0"/>
        <w:spacing w:after="0" w:line="240" w:lineRule="auto"/>
        <w:ind w:left="90" w:firstLine="630"/>
        <w:rPr>
          <w:rFonts w:ascii="Arial" w:eastAsia="Times New Roman" w:hAnsi="Arial" w:cs="Arial"/>
          <w:color w:val="000000"/>
          <w:sz w:val="20"/>
          <w:szCs w:val="20"/>
        </w:rPr>
      </w:pPr>
      <w:r w:rsidRPr="00BA20DF">
        <w:rPr>
          <w:rFonts w:ascii="Arial" w:eastAsia="Times New Roman" w:hAnsi="Arial" w:cs="Arial"/>
          <w:color w:val="000000"/>
          <w:sz w:val="20"/>
          <w:szCs w:val="20"/>
        </w:rPr>
        <w:tab/>
      </w:r>
      <w:r w:rsidRPr="00BA20DF">
        <w:rPr>
          <w:rFonts w:ascii="Arial" w:eastAsia="Times New Roman" w:hAnsi="Arial" w:cs="Arial"/>
          <w:color w:val="000000"/>
          <w:sz w:val="20"/>
          <w:szCs w:val="20"/>
        </w:rPr>
        <w:tab/>
      </w:r>
      <w:r w:rsidRPr="00BA20DF">
        <w:rPr>
          <w:rFonts w:ascii="Arial" w:eastAsia="Times New Roman" w:hAnsi="Arial" w:cs="Arial"/>
          <w:color w:val="000000"/>
          <w:sz w:val="20"/>
          <w:szCs w:val="20"/>
        </w:rPr>
        <w:fldChar w:fldCharType="begin">
          <w:ffData>
            <w:name w:val="Text3"/>
            <w:enabled/>
            <w:calcOnExit w:val="0"/>
            <w:textInput>
              <w:default w:val="__________________________________________________"/>
            </w:textInput>
          </w:ffData>
        </w:fldChar>
      </w:r>
      <w:r w:rsidRPr="00BA20DF">
        <w:rPr>
          <w:rFonts w:ascii="Arial" w:eastAsia="Times New Roman" w:hAnsi="Arial" w:cs="Arial"/>
          <w:color w:val="000000"/>
          <w:sz w:val="20"/>
          <w:szCs w:val="20"/>
        </w:rPr>
        <w:instrText xml:space="preserve"> FORMTEXT </w:instrText>
      </w:r>
      <w:r w:rsidRPr="00BA20DF">
        <w:rPr>
          <w:rFonts w:ascii="Arial" w:eastAsia="Times New Roman" w:hAnsi="Arial" w:cs="Arial"/>
          <w:color w:val="000000"/>
          <w:sz w:val="20"/>
          <w:szCs w:val="20"/>
        </w:rPr>
      </w:r>
      <w:r w:rsidRPr="00BA20DF">
        <w:rPr>
          <w:rFonts w:ascii="Arial" w:eastAsia="Times New Roman" w:hAnsi="Arial" w:cs="Arial"/>
          <w:color w:val="000000"/>
          <w:sz w:val="20"/>
          <w:szCs w:val="20"/>
        </w:rPr>
        <w:fldChar w:fldCharType="separate"/>
      </w:r>
      <w:r w:rsidRPr="00BA20DF">
        <w:rPr>
          <w:rFonts w:ascii="Arial" w:eastAsia="Times New Roman" w:hAnsi="Arial" w:cs="Arial"/>
          <w:color w:val="000000"/>
          <w:sz w:val="20"/>
          <w:szCs w:val="20"/>
        </w:rPr>
        <w:t>__________________________________________________</w:t>
      </w:r>
      <w:r w:rsidRPr="00BA20DF">
        <w:rPr>
          <w:rFonts w:ascii="Arial" w:eastAsia="Times New Roman" w:hAnsi="Arial" w:cs="Arial"/>
          <w:color w:val="000000"/>
          <w:sz w:val="20"/>
          <w:szCs w:val="20"/>
        </w:rPr>
        <w:fldChar w:fldCharType="end"/>
      </w:r>
    </w:p>
    <w:p w14:paraId="4DF5C447" w14:textId="77777777" w:rsidR="00BA20DF" w:rsidRPr="00BA20DF" w:rsidRDefault="00BA20DF" w:rsidP="00BA20DF">
      <w:pPr>
        <w:pStyle w:val="ListParagraph"/>
        <w:autoSpaceDE w:val="0"/>
        <w:autoSpaceDN w:val="0"/>
        <w:adjustRightInd w:val="0"/>
        <w:spacing w:after="0" w:line="240" w:lineRule="auto"/>
        <w:ind w:left="90" w:firstLine="630"/>
        <w:rPr>
          <w:rFonts w:ascii="Arial" w:eastAsia="Times New Roman" w:hAnsi="Arial" w:cs="Arial"/>
          <w:color w:val="000000"/>
          <w:sz w:val="20"/>
          <w:szCs w:val="20"/>
        </w:rPr>
      </w:pPr>
    </w:p>
    <w:p w14:paraId="6877A92A" w14:textId="77777777" w:rsidR="00BA20DF" w:rsidRPr="00BA20DF" w:rsidRDefault="00BA20DF" w:rsidP="00BA20DF">
      <w:pPr>
        <w:pStyle w:val="ListParagraph"/>
        <w:autoSpaceDE w:val="0"/>
        <w:autoSpaceDN w:val="0"/>
        <w:adjustRightInd w:val="0"/>
        <w:spacing w:after="0" w:line="240" w:lineRule="auto"/>
        <w:ind w:left="90" w:firstLine="630"/>
        <w:rPr>
          <w:rFonts w:ascii="Arial" w:eastAsia="Times New Roman" w:hAnsi="Arial" w:cs="Arial"/>
          <w:color w:val="000000"/>
          <w:sz w:val="20"/>
          <w:szCs w:val="20"/>
        </w:rPr>
      </w:pPr>
      <w:r w:rsidRPr="00BA20DF">
        <w:rPr>
          <w:rFonts w:ascii="Arial" w:eastAsia="Times New Roman" w:hAnsi="Arial" w:cs="Arial"/>
          <w:color w:val="000000"/>
          <w:sz w:val="20"/>
          <w:szCs w:val="20"/>
        </w:rPr>
        <w:tab/>
      </w:r>
      <w:r w:rsidRPr="00BA20DF">
        <w:rPr>
          <w:rFonts w:ascii="Arial" w:eastAsia="Times New Roman" w:hAnsi="Arial" w:cs="Arial"/>
          <w:color w:val="000000"/>
          <w:sz w:val="20"/>
          <w:szCs w:val="20"/>
        </w:rPr>
        <w:tab/>
      </w:r>
      <w:r w:rsidRPr="00BA20DF">
        <w:rPr>
          <w:rFonts w:ascii="Arial" w:eastAsia="Times New Roman" w:hAnsi="Arial" w:cs="Arial"/>
          <w:color w:val="000000"/>
          <w:sz w:val="20"/>
          <w:szCs w:val="20"/>
        </w:rPr>
        <w:fldChar w:fldCharType="begin">
          <w:ffData>
            <w:name w:val="Text3"/>
            <w:enabled/>
            <w:calcOnExit w:val="0"/>
            <w:textInput>
              <w:default w:val="__________________________________________________"/>
            </w:textInput>
          </w:ffData>
        </w:fldChar>
      </w:r>
      <w:r w:rsidRPr="00BA20DF">
        <w:rPr>
          <w:rFonts w:ascii="Arial" w:eastAsia="Times New Roman" w:hAnsi="Arial" w:cs="Arial"/>
          <w:color w:val="000000"/>
          <w:sz w:val="20"/>
          <w:szCs w:val="20"/>
        </w:rPr>
        <w:instrText xml:space="preserve"> FORMTEXT </w:instrText>
      </w:r>
      <w:r w:rsidRPr="00BA20DF">
        <w:rPr>
          <w:rFonts w:ascii="Arial" w:eastAsia="Times New Roman" w:hAnsi="Arial" w:cs="Arial"/>
          <w:color w:val="000000"/>
          <w:sz w:val="20"/>
          <w:szCs w:val="20"/>
        </w:rPr>
      </w:r>
      <w:r w:rsidRPr="00BA20DF">
        <w:rPr>
          <w:rFonts w:ascii="Arial" w:eastAsia="Times New Roman" w:hAnsi="Arial" w:cs="Arial"/>
          <w:color w:val="000000"/>
          <w:sz w:val="20"/>
          <w:szCs w:val="20"/>
        </w:rPr>
        <w:fldChar w:fldCharType="separate"/>
      </w:r>
      <w:r w:rsidRPr="00BA20DF">
        <w:rPr>
          <w:rFonts w:ascii="Arial" w:eastAsia="Times New Roman" w:hAnsi="Arial" w:cs="Arial"/>
          <w:color w:val="000000"/>
          <w:sz w:val="20"/>
          <w:szCs w:val="20"/>
        </w:rPr>
        <w:t>__________________________________________________</w:t>
      </w:r>
      <w:r w:rsidRPr="00BA20DF">
        <w:rPr>
          <w:rFonts w:ascii="Arial" w:eastAsia="Times New Roman" w:hAnsi="Arial" w:cs="Arial"/>
          <w:color w:val="000000"/>
          <w:sz w:val="20"/>
          <w:szCs w:val="20"/>
        </w:rPr>
        <w:fldChar w:fldCharType="end"/>
      </w:r>
    </w:p>
    <w:p w14:paraId="51A19423" w14:textId="77777777" w:rsidR="00BA20DF" w:rsidRPr="00BA20DF" w:rsidRDefault="00BA20DF" w:rsidP="00BA20DF">
      <w:pPr>
        <w:pStyle w:val="ListParagraph"/>
        <w:autoSpaceDE w:val="0"/>
        <w:autoSpaceDN w:val="0"/>
        <w:adjustRightInd w:val="0"/>
        <w:spacing w:after="0" w:line="240" w:lineRule="auto"/>
        <w:ind w:left="90" w:firstLine="630"/>
        <w:rPr>
          <w:rFonts w:ascii="Arial" w:eastAsia="Times New Roman" w:hAnsi="Arial" w:cs="Arial"/>
          <w:color w:val="000000"/>
          <w:sz w:val="20"/>
          <w:szCs w:val="20"/>
        </w:rPr>
      </w:pPr>
      <w:r w:rsidRPr="00BA20DF">
        <w:rPr>
          <w:rFonts w:ascii="Arial" w:eastAsia="Times New Roman" w:hAnsi="Arial" w:cs="Arial"/>
          <w:color w:val="000000"/>
          <w:sz w:val="20"/>
          <w:szCs w:val="20"/>
        </w:rPr>
        <w:tab/>
      </w:r>
      <w:r w:rsidRPr="00BA20DF">
        <w:rPr>
          <w:rFonts w:ascii="Arial" w:eastAsia="Times New Roman" w:hAnsi="Arial" w:cs="Arial"/>
          <w:color w:val="000000"/>
          <w:sz w:val="20"/>
          <w:szCs w:val="20"/>
        </w:rPr>
        <w:tab/>
        <w:t>(Person(s) executing this Assignment sign(s) here)</w:t>
      </w:r>
    </w:p>
    <w:p w14:paraId="3EBCE16D" w14:textId="77777777" w:rsidR="00BA20DF" w:rsidRPr="00BA20DF" w:rsidRDefault="00BA20DF" w:rsidP="00BA20DF">
      <w:pPr>
        <w:pStyle w:val="ListParagraph"/>
        <w:autoSpaceDE w:val="0"/>
        <w:autoSpaceDN w:val="0"/>
        <w:adjustRightInd w:val="0"/>
        <w:spacing w:after="0" w:line="240" w:lineRule="auto"/>
        <w:ind w:left="90" w:firstLine="630"/>
        <w:rPr>
          <w:rFonts w:ascii="Arial" w:eastAsia="Times New Roman" w:hAnsi="Arial" w:cs="Arial"/>
          <w:color w:val="000000"/>
          <w:sz w:val="20"/>
          <w:szCs w:val="20"/>
        </w:rPr>
      </w:pPr>
    </w:p>
    <w:p w14:paraId="6F20DCD9" w14:textId="77777777" w:rsidR="00BA20DF" w:rsidRPr="00BA20DF" w:rsidRDefault="00BA20DF" w:rsidP="00BA20DF">
      <w:pPr>
        <w:pStyle w:val="ListParagraph"/>
        <w:autoSpaceDE w:val="0"/>
        <w:autoSpaceDN w:val="0"/>
        <w:adjustRightInd w:val="0"/>
        <w:spacing w:after="0" w:line="240" w:lineRule="auto"/>
        <w:ind w:left="90" w:firstLine="630"/>
        <w:rPr>
          <w:rFonts w:ascii="Arial" w:eastAsia="Times New Roman" w:hAnsi="Arial" w:cs="Arial"/>
          <w:color w:val="000000"/>
          <w:sz w:val="20"/>
          <w:szCs w:val="20"/>
        </w:rPr>
      </w:pPr>
      <w:r w:rsidRPr="00BA20DF">
        <w:rPr>
          <w:rFonts w:ascii="Arial" w:eastAsia="Times New Roman" w:hAnsi="Arial" w:cs="Arial"/>
          <w:color w:val="000000"/>
          <w:sz w:val="20"/>
          <w:szCs w:val="20"/>
        </w:rPr>
        <w:t>SIGNATURE )</w:t>
      </w:r>
    </w:p>
    <w:p w14:paraId="5AC57142" w14:textId="77777777" w:rsidR="00BA20DF" w:rsidRPr="00BA20DF" w:rsidRDefault="00BA20DF" w:rsidP="00BA20DF">
      <w:pPr>
        <w:pStyle w:val="ListParagraph"/>
        <w:autoSpaceDE w:val="0"/>
        <w:autoSpaceDN w:val="0"/>
        <w:adjustRightInd w:val="0"/>
        <w:spacing w:after="0" w:line="240" w:lineRule="auto"/>
        <w:ind w:left="90" w:firstLine="630"/>
        <w:rPr>
          <w:rFonts w:ascii="Arial" w:eastAsia="Times New Roman" w:hAnsi="Arial" w:cs="Arial"/>
          <w:color w:val="000000"/>
          <w:sz w:val="20"/>
          <w:szCs w:val="20"/>
        </w:rPr>
      </w:pPr>
      <w:r w:rsidRPr="00BA20DF">
        <w:rPr>
          <w:rFonts w:ascii="Arial" w:eastAsia="Times New Roman" w:hAnsi="Arial" w:cs="Arial"/>
          <w:color w:val="000000"/>
          <w:sz w:val="20"/>
          <w:szCs w:val="20"/>
        </w:rPr>
        <w:t>GUARANTEED)</w:t>
      </w:r>
      <w:r w:rsidRPr="00BA20DF">
        <w:rPr>
          <w:rFonts w:ascii="Arial" w:eastAsia="Times New Roman" w:hAnsi="Arial" w:cs="Arial"/>
          <w:color w:val="000000"/>
          <w:sz w:val="20"/>
          <w:szCs w:val="20"/>
        </w:rPr>
        <w:fldChar w:fldCharType="begin">
          <w:ffData>
            <w:name w:val="Text3"/>
            <w:enabled/>
            <w:calcOnExit w:val="0"/>
            <w:textInput>
              <w:default w:val="__________________________________________________"/>
            </w:textInput>
          </w:ffData>
        </w:fldChar>
      </w:r>
      <w:r w:rsidRPr="00BA20DF">
        <w:rPr>
          <w:rFonts w:ascii="Arial" w:eastAsia="Times New Roman" w:hAnsi="Arial" w:cs="Arial"/>
          <w:color w:val="000000"/>
          <w:sz w:val="20"/>
          <w:szCs w:val="20"/>
        </w:rPr>
        <w:instrText xml:space="preserve"> FORMTEXT </w:instrText>
      </w:r>
      <w:r w:rsidRPr="00BA20DF">
        <w:rPr>
          <w:rFonts w:ascii="Arial" w:eastAsia="Times New Roman" w:hAnsi="Arial" w:cs="Arial"/>
          <w:color w:val="000000"/>
          <w:sz w:val="20"/>
          <w:szCs w:val="20"/>
        </w:rPr>
      </w:r>
      <w:r w:rsidRPr="00BA20DF">
        <w:rPr>
          <w:rFonts w:ascii="Arial" w:eastAsia="Times New Roman" w:hAnsi="Arial" w:cs="Arial"/>
          <w:color w:val="000000"/>
          <w:sz w:val="20"/>
          <w:szCs w:val="20"/>
        </w:rPr>
        <w:fldChar w:fldCharType="separate"/>
      </w:r>
      <w:r w:rsidRPr="00BA20DF">
        <w:rPr>
          <w:rFonts w:ascii="Arial" w:eastAsia="Times New Roman" w:hAnsi="Arial" w:cs="Arial"/>
          <w:color w:val="000000"/>
          <w:sz w:val="20"/>
          <w:szCs w:val="20"/>
        </w:rPr>
        <w:t>__________________________________________________</w:t>
      </w:r>
      <w:r w:rsidRPr="00BA20DF">
        <w:rPr>
          <w:rFonts w:ascii="Arial" w:eastAsia="Times New Roman" w:hAnsi="Arial" w:cs="Arial"/>
          <w:color w:val="000000"/>
          <w:sz w:val="20"/>
          <w:szCs w:val="20"/>
        </w:rPr>
        <w:fldChar w:fldCharType="end"/>
      </w:r>
    </w:p>
    <w:p w14:paraId="299A417A" w14:textId="77777777" w:rsidR="002625D4" w:rsidRPr="00302FEA" w:rsidRDefault="002625D4" w:rsidP="00ED5196">
      <w:pPr>
        <w:pStyle w:val="ListParagraph"/>
        <w:autoSpaceDE w:val="0"/>
        <w:autoSpaceDN w:val="0"/>
        <w:adjustRightInd w:val="0"/>
        <w:spacing w:after="0" w:line="240" w:lineRule="auto"/>
        <w:ind w:left="90" w:firstLine="630"/>
        <w:rPr>
          <w:rFonts w:ascii="Arial" w:eastAsia="Times New Roman" w:hAnsi="Arial" w:cs="Arial"/>
          <w:color w:val="000000"/>
          <w:sz w:val="20"/>
          <w:szCs w:val="20"/>
        </w:rPr>
      </w:pPr>
    </w:p>
    <w:p w14:paraId="0AE06A03" w14:textId="77777777" w:rsidR="00431672" w:rsidRPr="00431672" w:rsidRDefault="00431672" w:rsidP="00431672">
      <w:pPr>
        <w:keepNext/>
        <w:keepLines/>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eastAsia="Times New Roman" w:hAnsi="Arial" w:cs="Arial"/>
          <w:color w:val="000000"/>
          <w:sz w:val="20"/>
          <w:szCs w:val="20"/>
        </w:rPr>
      </w:pPr>
      <w:r w:rsidRPr="00431672">
        <w:rPr>
          <w:rFonts w:ascii="Arial" w:eastAsia="Times New Roman" w:hAnsi="Arial" w:cs="Arial"/>
          <w:color w:val="000000"/>
          <w:sz w:val="20"/>
          <w:szCs w:val="20"/>
        </w:rPr>
        <w:t>IMPORTANT - READ CAREFULLY</w:t>
      </w:r>
    </w:p>
    <w:p w14:paraId="5E4FBE85" w14:textId="77777777" w:rsidR="00431672" w:rsidRPr="00431672" w:rsidRDefault="00431672" w:rsidP="00431672">
      <w:pPr>
        <w:keepNext/>
        <w:keepLines/>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sz w:val="20"/>
          <w:szCs w:val="20"/>
        </w:rPr>
      </w:pPr>
    </w:p>
    <w:p w14:paraId="344CCE75" w14:textId="77777777" w:rsidR="00431672" w:rsidRPr="00431672" w:rsidRDefault="00431672" w:rsidP="00F77E56">
      <w:pPr>
        <w:keepNext/>
        <w:keepLines/>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Arial" w:eastAsia="Times New Roman" w:hAnsi="Arial" w:cs="Arial"/>
          <w:color w:val="000000"/>
          <w:sz w:val="20"/>
          <w:szCs w:val="20"/>
        </w:rPr>
      </w:pPr>
      <w:r w:rsidRPr="00431672">
        <w:rPr>
          <w:rFonts w:ascii="Arial" w:eastAsia="Times New Roman" w:hAnsi="Arial" w:cs="Arial"/>
          <w:color w:val="000000"/>
          <w:sz w:val="20"/>
          <w:szCs w:val="20"/>
        </w:rPr>
        <w:t>The signature(s) to this Power must correspond with the name(s) as written upon the face of the certificate(s) or note(s) in every particular without alteration or enlargement or any change whatever.  Signature guarantee must be provided in accordance with the prevailing standards and procedures of the Registrar and Transfer Agent.  Such standards and procedures may require signature to be guaranteed by certain eligible guarantor institutions that participate in a recognized signature guarantee program.</w:t>
      </w:r>
    </w:p>
    <w:p w14:paraId="019925B1" w14:textId="77777777" w:rsidR="00431672" w:rsidRPr="00431672" w:rsidRDefault="00431672" w:rsidP="00F77E5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Times New Roman" w:hAnsi="Arial" w:cs="Arial"/>
          <w:color w:val="000000"/>
          <w:sz w:val="20"/>
          <w:szCs w:val="20"/>
        </w:rPr>
      </w:pPr>
    </w:p>
    <w:p w14:paraId="6B4799D7" w14:textId="77777777" w:rsidR="00431672" w:rsidRPr="00431672" w:rsidRDefault="00431672" w:rsidP="00431672">
      <w:pPr>
        <w:keepNext/>
        <w:keepLines/>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eastAsia="Times New Roman" w:hAnsi="Arial" w:cs="Arial"/>
          <w:color w:val="000000"/>
          <w:sz w:val="20"/>
          <w:szCs w:val="20"/>
        </w:rPr>
      </w:pPr>
      <w:r w:rsidRPr="00431672">
        <w:rPr>
          <w:rFonts w:ascii="Arial" w:eastAsia="Times New Roman" w:hAnsi="Arial" w:cs="Arial"/>
          <w:color w:val="000000"/>
          <w:sz w:val="20"/>
          <w:szCs w:val="20"/>
        </w:rPr>
        <w:lastRenderedPageBreak/>
        <w:t>INFORMATION REQUIRED FOR REGISTRATION OF TRANSFER</w:t>
      </w:r>
    </w:p>
    <w:p w14:paraId="34E5C332" w14:textId="77777777" w:rsidR="00431672" w:rsidRPr="00431672" w:rsidRDefault="00431672" w:rsidP="00431672">
      <w:pPr>
        <w:keepNext/>
        <w:keepLines/>
        <w:numPr>
          <w:ilvl w:val="12"/>
          <w:numId w:val="0"/>
        </w:numPr>
        <w:spacing w:after="0" w:line="240" w:lineRule="auto"/>
        <w:rPr>
          <w:rFonts w:ascii="Arial" w:eastAsia="Times New Roman" w:hAnsi="Arial" w:cs="Arial"/>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229"/>
        <w:gridCol w:w="505"/>
        <w:gridCol w:w="808"/>
        <w:gridCol w:w="404"/>
        <w:gridCol w:w="707"/>
        <w:gridCol w:w="707"/>
        <w:gridCol w:w="1515"/>
        <w:gridCol w:w="2701"/>
      </w:tblGrid>
      <w:tr w:rsidR="00431672" w:rsidRPr="00431672" w14:paraId="6C4A5DEE" w14:textId="77777777" w:rsidTr="004A0BDA">
        <w:tc>
          <w:tcPr>
            <w:tcW w:w="2734" w:type="dxa"/>
            <w:gridSpan w:val="2"/>
          </w:tcPr>
          <w:p w14:paraId="6D7E1E5E" w14:textId="77777777" w:rsidR="00431672" w:rsidRPr="00431672" w:rsidRDefault="00431672" w:rsidP="00431672">
            <w:pPr>
              <w:keepNext/>
              <w:keepLines/>
              <w:numPr>
                <w:ilvl w:val="12"/>
                <w:numId w:val="0"/>
              </w:numPr>
              <w:ind w:left="-101"/>
              <w:rPr>
                <w:rFonts w:ascii="Arial" w:hAnsi="Arial" w:cs="Arial"/>
                <w:color w:val="000000"/>
              </w:rPr>
            </w:pPr>
            <w:r w:rsidRPr="00431672">
              <w:rPr>
                <w:rFonts w:ascii="Arial" w:hAnsi="Arial" w:cs="Arial"/>
                <w:color w:val="000000"/>
              </w:rPr>
              <w:t>Name of Transferee(s)</w:t>
            </w:r>
          </w:p>
        </w:tc>
        <w:tc>
          <w:tcPr>
            <w:tcW w:w="6842" w:type="dxa"/>
            <w:gridSpan w:val="6"/>
            <w:tcBorders>
              <w:bottom w:val="single" w:sz="4" w:space="0" w:color="auto"/>
            </w:tcBorders>
          </w:tcPr>
          <w:p w14:paraId="1A5FE7C0" w14:textId="77777777" w:rsidR="00431672" w:rsidRPr="00431672" w:rsidRDefault="00431672" w:rsidP="00431672">
            <w:pPr>
              <w:keepNext/>
              <w:keepLines/>
              <w:numPr>
                <w:ilvl w:val="12"/>
                <w:numId w:val="0"/>
              </w:numPr>
              <w:rPr>
                <w:rFonts w:ascii="Arial" w:hAnsi="Arial" w:cs="Arial"/>
                <w:color w:val="000000"/>
              </w:rPr>
            </w:pPr>
          </w:p>
        </w:tc>
      </w:tr>
      <w:tr w:rsidR="00431672" w:rsidRPr="00431672" w14:paraId="50B7EF84" w14:textId="77777777" w:rsidTr="004A0BDA">
        <w:tc>
          <w:tcPr>
            <w:tcW w:w="2734" w:type="dxa"/>
            <w:gridSpan w:val="2"/>
          </w:tcPr>
          <w:p w14:paraId="7C02619A" w14:textId="77777777" w:rsidR="00431672" w:rsidRPr="00431672" w:rsidRDefault="00431672" w:rsidP="00431672">
            <w:pPr>
              <w:keepNext/>
              <w:keepLines/>
              <w:numPr>
                <w:ilvl w:val="12"/>
                <w:numId w:val="0"/>
              </w:numPr>
              <w:ind w:left="-101"/>
              <w:rPr>
                <w:rFonts w:ascii="Arial" w:hAnsi="Arial" w:cs="Arial"/>
                <w:color w:val="000000"/>
              </w:rPr>
            </w:pPr>
            <w:r w:rsidRPr="00431672">
              <w:rPr>
                <w:rFonts w:ascii="Arial" w:hAnsi="Arial" w:cs="Arial"/>
                <w:color w:val="000000"/>
              </w:rPr>
              <w:t>Address of Transferee(s)</w:t>
            </w:r>
          </w:p>
        </w:tc>
        <w:tc>
          <w:tcPr>
            <w:tcW w:w="6842" w:type="dxa"/>
            <w:gridSpan w:val="6"/>
            <w:tcBorders>
              <w:top w:val="single" w:sz="4" w:space="0" w:color="auto"/>
              <w:bottom w:val="single" w:sz="4" w:space="0" w:color="auto"/>
            </w:tcBorders>
          </w:tcPr>
          <w:p w14:paraId="026751C0" w14:textId="77777777" w:rsidR="00431672" w:rsidRPr="00431672" w:rsidRDefault="00431672" w:rsidP="00431672">
            <w:pPr>
              <w:keepNext/>
              <w:keepLines/>
              <w:numPr>
                <w:ilvl w:val="12"/>
                <w:numId w:val="0"/>
              </w:numPr>
              <w:rPr>
                <w:rFonts w:ascii="Arial" w:hAnsi="Arial" w:cs="Arial"/>
                <w:color w:val="000000"/>
              </w:rPr>
            </w:pPr>
          </w:p>
        </w:tc>
      </w:tr>
      <w:tr w:rsidR="00431672" w:rsidRPr="00431672" w14:paraId="2BD95C2D" w14:textId="77777777" w:rsidTr="004A0BDA">
        <w:tc>
          <w:tcPr>
            <w:tcW w:w="3946" w:type="dxa"/>
            <w:gridSpan w:val="4"/>
          </w:tcPr>
          <w:p w14:paraId="3B6C80B5" w14:textId="77777777" w:rsidR="00431672" w:rsidRPr="00431672" w:rsidRDefault="00431672" w:rsidP="00431672">
            <w:pPr>
              <w:keepNext/>
              <w:keepLines/>
              <w:numPr>
                <w:ilvl w:val="12"/>
                <w:numId w:val="0"/>
              </w:numPr>
              <w:ind w:left="-101"/>
              <w:rPr>
                <w:rFonts w:ascii="Arial" w:hAnsi="Arial" w:cs="Arial"/>
                <w:color w:val="000000"/>
              </w:rPr>
            </w:pPr>
            <w:r w:rsidRPr="00431672">
              <w:rPr>
                <w:rFonts w:ascii="Arial" w:hAnsi="Arial" w:cs="Arial"/>
                <w:color w:val="000000"/>
              </w:rPr>
              <w:t>Social Security or Tax Identification</w:t>
            </w:r>
          </w:p>
        </w:tc>
        <w:tc>
          <w:tcPr>
            <w:tcW w:w="5630" w:type="dxa"/>
            <w:gridSpan w:val="4"/>
          </w:tcPr>
          <w:p w14:paraId="4C9283DC" w14:textId="77777777" w:rsidR="00431672" w:rsidRPr="00431672" w:rsidRDefault="00431672" w:rsidP="00431672">
            <w:pPr>
              <w:keepNext/>
              <w:keepLines/>
              <w:numPr>
                <w:ilvl w:val="12"/>
                <w:numId w:val="0"/>
              </w:numPr>
              <w:rPr>
                <w:rFonts w:ascii="Arial" w:hAnsi="Arial" w:cs="Arial"/>
                <w:color w:val="000000"/>
              </w:rPr>
            </w:pPr>
          </w:p>
        </w:tc>
      </w:tr>
      <w:tr w:rsidR="00431672" w:rsidRPr="00431672" w14:paraId="5DE8FD58" w14:textId="77777777" w:rsidTr="004A0BDA">
        <w:tc>
          <w:tcPr>
            <w:tcW w:w="3542" w:type="dxa"/>
            <w:gridSpan w:val="3"/>
          </w:tcPr>
          <w:p w14:paraId="4CB1E83D" w14:textId="77777777" w:rsidR="00431672" w:rsidRPr="00431672" w:rsidRDefault="00431672" w:rsidP="00431672">
            <w:pPr>
              <w:keepNext/>
              <w:keepLines/>
              <w:numPr>
                <w:ilvl w:val="12"/>
                <w:numId w:val="0"/>
              </w:numPr>
              <w:ind w:left="720"/>
              <w:rPr>
                <w:rFonts w:ascii="Arial" w:hAnsi="Arial" w:cs="Arial"/>
                <w:color w:val="000000"/>
              </w:rPr>
            </w:pPr>
            <w:r w:rsidRPr="00431672">
              <w:rPr>
                <w:rFonts w:ascii="Arial" w:hAnsi="Arial" w:cs="Arial"/>
                <w:color w:val="000000"/>
              </w:rPr>
              <w:t>Number of Transferee(s)</w:t>
            </w:r>
          </w:p>
        </w:tc>
        <w:tc>
          <w:tcPr>
            <w:tcW w:w="6034" w:type="dxa"/>
            <w:gridSpan w:val="5"/>
            <w:tcBorders>
              <w:bottom w:val="single" w:sz="4" w:space="0" w:color="auto"/>
            </w:tcBorders>
          </w:tcPr>
          <w:p w14:paraId="60274759" w14:textId="77777777" w:rsidR="00431672" w:rsidRPr="00431672" w:rsidRDefault="00431672" w:rsidP="00431672">
            <w:pPr>
              <w:keepNext/>
              <w:keepLines/>
              <w:numPr>
                <w:ilvl w:val="12"/>
                <w:numId w:val="0"/>
              </w:numPr>
              <w:rPr>
                <w:rFonts w:ascii="Arial" w:hAnsi="Arial" w:cs="Arial"/>
                <w:color w:val="000000"/>
              </w:rPr>
            </w:pPr>
          </w:p>
        </w:tc>
      </w:tr>
      <w:tr w:rsidR="00431672" w:rsidRPr="00431672" w14:paraId="52FF3D40" w14:textId="77777777" w:rsidTr="004A0BDA">
        <w:tc>
          <w:tcPr>
            <w:tcW w:w="9576" w:type="dxa"/>
            <w:gridSpan w:val="8"/>
          </w:tcPr>
          <w:p w14:paraId="4E4BF4E8" w14:textId="77777777" w:rsidR="00431672" w:rsidRPr="00431672" w:rsidRDefault="00431672" w:rsidP="00431672">
            <w:pPr>
              <w:keepNext/>
              <w:keepLines/>
              <w:numPr>
                <w:ilvl w:val="12"/>
                <w:numId w:val="0"/>
              </w:numPr>
              <w:rPr>
                <w:rFonts w:ascii="Arial" w:hAnsi="Arial" w:cs="Arial"/>
                <w:color w:val="000000"/>
              </w:rPr>
            </w:pPr>
            <w:r w:rsidRPr="00431672">
              <w:rPr>
                <w:rFonts w:ascii="Arial" w:hAnsi="Arial" w:cs="Arial"/>
                <w:color w:val="000000"/>
              </w:rPr>
              <w:t>Transferee is a(n):</w:t>
            </w:r>
          </w:p>
        </w:tc>
      </w:tr>
      <w:tr w:rsidR="00431672" w:rsidRPr="00431672" w14:paraId="7A55A2F9" w14:textId="77777777" w:rsidTr="004A0BDA">
        <w:tc>
          <w:tcPr>
            <w:tcW w:w="2229" w:type="dxa"/>
          </w:tcPr>
          <w:p w14:paraId="24DD9957" w14:textId="77777777" w:rsidR="00431672" w:rsidRPr="00431672" w:rsidRDefault="00431672" w:rsidP="00431672">
            <w:pPr>
              <w:keepNext/>
              <w:keepLines/>
              <w:numPr>
                <w:ilvl w:val="12"/>
                <w:numId w:val="0"/>
              </w:numPr>
              <w:ind w:left="720"/>
              <w:rPr>
                <w:rFonts w:ascii="Arial" w:hAnsi="Arial" w:cs="Arial"/>
                <w:color w:val="000000"/>
              </w:rPr>
            </w:pPr>
            <w:r w:rsidRPr="00431672">
              <w:rPr>
                <w:rFonts w:ascii="Arial" w:hAnsi="Arial" w:cs="Arial"/>
                <w:color w:val="000000"/>
              </w:rPr>
              <w:t>Individual*</w:t>
            </w:r>
          </w:p>
        </w:tc>
        <w:tc>
          <w:tcPr>
            <w:tcW w:w="2424" w:type="dxa"/>
            <w:gridSpan w:val="4"/>
            <w:tcBorders>
              <w:bottom w:val="single" w:sz="4" w:space="0" w:color="auto"/>
            </w:tcBorders>
          </w:tcPr>
          <w:p w14:paraId="64507752" w14:textId="77777777" w:rsidR="00431672" w:rsidRPr="00431672" w:rsidRDefault="00431672" w:rsidP="00431672">
            <w:pPr>
              <w:keepNext/>
              <w:keepLines/>
              <w:numPr>
                <w:ilvl w:val="12"/>
                <w:numId w:val="0"/>
              </w:numPr>
              <w:rPr>
                <w:rFonts w:ascii="Arial" w:hAnsi="Arial" w:cs="Arial"/>
                <w:color w:val="000000"/>
              </w:rPr>
            </w:pPr>
          </w:p>
        </w:tc>
        <w:tc>
          <w:tcPr>
            <w:tcW w:w="707" w:type="dxa"/>
          </w:tcPr>
          <w:p w14:paraId="7DFE6106" w14:textId="77777777" w:rsidR="00431672" w:rsidRPr="00431672" w:rsidRDefault="00431672" w:rsidP="00431672">
            <w:pPr>
              <w:keepNext/>
              <w:keepLines/>
              <w:numPr>
                <w:ilvl w:val="12"/>
                <w:numId w:val="0"/>
              </w:numPr>
              <w:rPr>
                <w:rFonts w:ascii="Arial" w:hAnsi="Arial" w:cs="Arial"/>
                <w:color w:val="000000"/>
              </w:rPr>
            </w:pPr>
          </w:p>
        </w:tc>
        <w:tc>
          <w:tcPr>
            <w:tcW w:w="1515" w:type="dxa"/>
          </w:tcPr>
          <w:p w14:paraId="22DD1406" w14:textId="77777777" w:rsidR="00431672" w:rsidRPr="00431672" w:rsidRDefault="00431672" w:rsidP="00431672">
            <w:pPr>
              <w:keepNext/>
              <w:keepLines/>
              <w:numPr>
                <w:ilvl w:val="12"/>
                <w:numId w:val="0"/>
              </w:numPr>
              <w:rPr>
                <w:rFonts w:ascii="Arial" w:hAnsi="Arial" w:cs="Arial"/>
                <w:color w:val="000000"/>
              </w:rPr>
            </w:pPr>
            <w:r w:rsidRPr="00431672">
              <w:rPr>
                <w:rFonts w:ascii="Arial" w:hAnsi="Arial" w:cs="Arial"/>
                <w:color w:val="000000"/>
              </w:rPr>
              <w:t>Corporation</w:t>
            </w:r>
          </w:p>
        </w:tc>
        <w:tc>
          <w:tcPr>
            <w:tcW w:w="2701" w:type="dxa"/>
            <w:tcBorders>
              <w:bottom w:val="single" w:sz="4" w:space="0" w:color="auto"/>
            </w:tcBorders>
          </w:tcPr>
          <w:p w14:paraId="1655F2F0" w14:textId="77777777" w:rsidR="00431672" w:rsidRPr="00431672" w:rsidRDefault="00431672" w:rsidP="00431672">
            <w:pPr>
              <w:keepNext/>
              <w:keepLines/>
              <w:numPr>
                <w:ilvl w:val="12"/>
                <w:numId w:val="0"/>
              </w:numPr>
              <w:rPr>
                <w:rFonts w:ascii="Arial" w:hAnsi="Arial" w:cs="Arial"/>
                <w:color w:val="000000"/>
              </w:rPr>
            </w:pPr>
          </w:p>
        </w:tc>
      </w:tr>
      <w:tr w:rsidR="00431672" w:rsidRPr="00431672" w14:paraId="3666E1B8" w14:textId="77777777" w:rsidTr="004A0BDA">
        <w:tc>
          <w:tcPr>
            <w:tcW w:w="2229" w:type="dxa"/>
          </w:tcPr>
          <w:p w14:paraId="425A16BB" w14:textId="77777777" w:rsidR="00431672" w:rsidRPr="00431672" w:rsidRDefault="00431672" w:rsidP="00431672">
            <w:pPr>
              <w:keepNext/>
              <w:keepLines/>
              <w:numPr>
                <w:ilvl w:val="12"/>
                <w:numId w:val="0"/>
              </w:numPr>
              <w:ind w:left="720"/>
              <w:rPr>
                <w:rFonts w:ascii="Arial" w:hAnsi="Arial" w:cs="Arial"/>
                <w:color w:val="000000"/>
              </w:rPr>
            </w:pPr>
            <w:r w:rsidRPr="00431672">
              <w:rPr>
                <w:rFonts w:ascii="Arial" w:hAnsi="Arial" w:cs="Arial"/>
                <w:color w:val="000000"/>
              </w:rPr>
              <w:t>Partnership</w:t>
            </w:r>
          </w:p>
        </w:tc>
        <w:tc>
          <w:tcPr>
            <w:tcW w:w="2424" w:type="dxa"/>
            <w:gridSpan w:val="4"/>
            <w:tcBorders>
              <w:top w:val="single" w:sz="4" w:space="0" w:color="auto"/>
              <w:bottom w:val="single" w:sz="4" w:space="0" w:color="auto"/>
            </w:tcBorders>
          </w:tcPr>
          <w:p w14:paraId="1526C98B" w14:textId="77777777" w:rsidR="00431672" w:rsidRPr="00431672" w:rsidRDefault="00431672" w:rsidP="00431672">
            <w:pPr>
              <w:keepNext/>
              <w:keepLines/>
              <w:numPr>
                <w:ilvl w:val="12"/>
                <w:numId w:val="0"/>
              </w:numPr>
              <w:rPr>
                <w:rFonts w:ascii="Arial" w:hAnsi="Arial" w:cs="Arial"/>
                <w:color w:val="000000"/>
              </w:rPr>
            </w:pPr>
          </w:p>
        </w:tc>
        <w:tc>
          <w:tcPr>
            <w:tcW w:w="707" w:type="dxa"/>
          </w:tcPr>
          <w:p w14:paraId="0C0EA986" w14:textId="77777777" w:rsidR="00431672" w:rsidRPr="00431672" w:rsidRDefault="00431672" w:rsidP="00431672">
            <w:pPr>
              <w:keepNext/>
              <w:keepLines/>
              <w:numPr>
                <w:ilvl w:val="12"/>
                <w:numId w:val="0"/>
              </w:numPr>
              <w:rPr>
                <w:rFonts w:ascii="Arial" w:hAnsi="Arial" w:cs="Arial"/>
                <w:color w:val="000000"/>
              </w:rPr>
            </w:pPr>
          </w:p>
        </w:tc>
        <w:tc>
          <w:tcPr>
            <w:tcW w:w="1515" w:type="dxa"/>
          </w:tcPr>
          <w:p w14:paraId="298A2CDB" w14:textId="77777777" w:rsidR="00431672" w:rsidRPr="00431672" w:rsidRDefault="00431672" w:rsidP="00431672">
            <w:pPr>
              <w:keepNext/>
              <w:keepLines/>
              <w:numPr>
                <w:ilvl w:val="12"/>
                <w:numId w:val="0"/>
              </w:numPr>
              <w:rPr>
                <w:rFonts w:ascii="Arial" w:hAnsi="Arial" w:cs="Arial"/>
                <w:color w:val="000000"/>
              </w:rPr>
            </w:pPr>
            <w:r w:rsidRPr="00431672">
              <w:rPr>
                <w:rFonts w:ascii="Arial" w:hAnsi="Arial" w:cs="Arial"/>
                <w:color w:val="000000"/>
              </w:rPr>
              <w:t>Trust</w:t>
            </w:r>
          </w:p>
        </w:tc>
        <w:tc>
          <w:tcPr>
            <w:tcW w:w="2701" w:type="dxa"/>
            <w:tcBorders>
              <w:top w:val="single" w:sz="4" w:space="0" w:color="auto"/>
              <w:bottom w:val="single" w:sz="4" w:space="0" w:color="auto"/>
            </w:tcBorders>
          </w:tcPr>
          <w:p w14:paraId="34E7A9B9" w14:textId="77777777" w:rsidR="00431672" w:rsidRPr="00431672" w:rsidRDefault="00431672" w:rsidP="00431672">
            <w:pPr>
              <w:keepNext/>
              <w:keepLines/>
              <w:numPr>
                <w:ilvl w:val="12"/>
                <w:numId w:val="0"/>
              </w:numPr>
              <w:rPr>
                <w:rFonts w:ascii="Arial" w:hAnsi="Arial" w:cs="Arial"/>
                <w:color w:val="000000"/>
              </w:rPr>
            </w:pPr>
          </w:p>
        </w:tc>
      </w:tr>
    </w:tbl>
    <w:p w14:paraId="23EE1C93" w14:textId="77777777" w:rsidR="00431672" w:rsidRPr="00431672" w:rsidRDefault="00431672" w:rsidP="00431672">
      <w:pPr>
        <w:keepNext/>
        <w:keepLines/>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sz w:val="20"/>
          <w:szCs w:val="20"/>
        </w:rPr>
      </w:pPr>
    </w:p>
    <w:p w14:paraId="00CAE6E2" w14:textId="77777777" w:rsidR="00431672" w:rsidRPr="00431672" w:rsidRDefault="00431672" w:rsidP="00431672">
      <w:pPr>
        <w:keepNext/>
        <w:keepLines/>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sz w:val="20"/>
          <w:szCs w:val="20"/>
        </w:rPr>
      </w:pPr>
      <w:r w:rsidRPr="00431672">
        <w:rPr>
          <w:rFonts w:ascii="Arial" w:eastAsia="Times New Roman" w:hAnsi="Arial" w:cs="Arial"/>
          <w:color w:val="000000"/>
          <w:sz w:val="20"/>
          <w:szCs w:val="20"/>
        </w:rPr>
        <w:t>*If the Note is to be registered in the names of multiple individual owners, the names of all such owners and one address and social security number must be provided.</w:t>
      </w:r>
    </w:p>
    <w:p w14:paraId="0308176A" w14:textId="77777777" w:rsidR="00431672" w:rsidRPr="00431672" w:rsidRDefault="00431672" w:rsidP="0043167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sz w:val="20"/>
          <w:szCs w:val="20"/>
        </w:rPr>
      </w:pPr>
    </w:p>
    <w:p w14:paraId="6876F088" w14:textId="77777777" w:rsidR="00431672" w:rsidRPr="00431672" w:rsidRDefault="00431672" w:rsidP="0043167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rPr>
          <w:rFonts w:ascii="Arial" w:eastAsia="Times New Roman" w:hAnsi="Arial" w:cs="Arial"/>
          <w:color w:val="000000"/>
          <w:sz w:val="20"/>
          <w:szCs w:val="20"/>
        </w:rPr>
      </w:pPr>
      <w:r w:rsidRPr="00431672">
        <w:rPr>
          <w:rFonts w:ascii="Arial" w:eastAsia="Times New Roman" w:hAnsi="Arial" w:cs="Arial"/>
          <w:color w:val="000000"/>
          <w:sz w:val="20"/>
          <w:szCs w:val="20"/>
        </w:rPr>
        <w:t>The following abbreviations, when used in the inscription on the face of this Note, shall be construed as though written out in full according to applicable laws or regulations:</w:t>
      </w:r>
    </w:p>
    <w:p w14:paraId="35F6917F" w14:textId="77777777" w:rsidR="00431672" w:rsidRPr="00431672" w:rsidRDefault="00431672" w:rsidP="0043167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sz w:val="20"/>
          <w:szCs w:val="20"/>
        </w:rPr>
      </w:pPr>
    </w:p>
    <w:tbl>
      <w:tblPr>
        <w:tblStyle w:val="TableGrid"/>
        <w:tblW w:w="9292" w:type="dxa"/>
        <w:tblInd w:w="5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14"/>
        <w:gridCol w:w="6178"/>
      </w:tblGrid>
      <w:tr w:rsidR="00431672" w:rsidRPr="00431672" w14:paraId="44766529" w14:textId="77777777" w:rsidTr="004A0BDA">
        <w:tc>
          <w:tcPr>
            <w:tcW w:w="9292" w:type="dxa"/>
            <w:gridSpan w:val="2"/>
          </w:tcPr>
          <w:p w14:paraId="4F387892" w14:textId="77777777" w:rsidR="00431672" w:rsidRPr="00431672" w:rsidRDefault="00431672" w:rsidP="00431672">
            <w:pPr>
              <w:numPr>
                <w:ilvl w:val="12"/>
                <w:numId w:val="0"/>
              </w:numPr>
              <w:ind w:left="-108"/>
              <w:rPr>
                <w:rFonts w:ascii="Arial" w:hAnsi="Arial" w:cs="Arial"/>
                <w:color w:val="000000"/>
              </w:rPr>
            </w:pPr>
            <w:r w:rsidRPr="00431672">
              <w:rPr>
                <w:rFonts w:ascii="Arial" w:hAnsi="Arial" w:cs="Arial"/>
                <w:color w:val="000000"/>
              </w:rPr>
              <w:t>TEN COM - as tenants in common</w:t>
            </w:r>
          </w:p>
        </w:tc>
      </w:tr>
      <w:tr w:rsidR="00431672" w:rsidRPr="00431672" w14:paraId="47E7A9DB" w14:textId="77777777" w:rsidTr="004A0BDA">
        <w:tc>
          <w:tcPr>
            <w:tcW w:w="9292" w:type="dxa"/>
            <w:gridSpan w:val="2"/>
          </w:tcPr>
          <w:p w14:paraId="0D13B3DC" w14:textId="77777777" w:rsidR="00431672" w:rsidRPr="00431672" w:rsidRDefault="00431672" w:rsidP="00431672">
            <w:pPr>
              <w:numPr>
                <w:ilvl w:val="12"/>
                <w:numId w:val="0"/>
              </w:numPr>
              <w:ind w:left="-108"/>
              <w:rPr>
                <w:rFonts w:ascii="Arial" w:hAnsi="Arial" w:cs="Arial"/>
                <w:color w:val="000000"/>
              </w:rPr>
            </w:pPr>
            <w:r w:rsidRPr="00431672">
              <w:rPr>
                <w:rFonts w:ascii="Arial" w:hAnsi="Arial" w:cs="Arial"/>
                <w:color w:val="000000"/>
              </w:rPr>
              <w:t>TEN ENT - as tenants by the entireties</w:t>
            </w:r>
          </w:p>
        </w:tc>
      </w:tr>
      <w:tr w:rsidR="00431672" w:rsidRPr="00431672" w14:paraId="5633C56C" w14:textId="77777777" w:rsidTr="004A0BDA">
        <w:tc>
          <w:tcPr>
            <w:tcW w:w="9292" w:type="dxa"/>
            <w:gridSpan w:val="2"/>
          </w:tcPr>
          <w:p w14:paraId="1D6C1379" w14:textId="77777777" w:rsidR="00431672" w:rsidRPr="00431672" w:rsidRDefault="00431672" w:rsidP="00431672">
            <w:pPr>
              <w:numPr>
                <w:ilvl w:val="12"/>
                <w:numId w:val="0"/>
              </w:numPr>
              <w:ind w:left="-108"/>
              <w:rPr>
                <w:rFonts w:ascii="Arial" w:hAnsi="Arial" w:cs="Arial"/>
                <w:color w:val="000000"/>
              </w:rPr>
            </w:pPr>
            <w:r w:rsidRPr="00431672">
              <w:rPr>
                <w:rFonts w:ascii="Arial" w:hAnsi="Arial" w:cs="Arial"/>
                <w:color w:val="000000"/>
              </w:rPr>
              <w:t>JT TEN - as joint tenants with rights of survivorship and not as tenants in common</w:t>
            </w:r>
          </w:p>
        </w:tc>
      </w:tr>
      <w:tr w:rsidR="00431672" w:rsidRPr="00431672" w14:paraId="7F745C2C" w14:textId="77777777" w:rsidTr="004A0BDA">
        <w:tc>
          <w:tcPr>
            <w:tcW w:w="3114" w:type="dxa"/>
          </w:tcPr>
          <w:p w14:paraId="1B29B07B" w14:textId="77777777" w:rsidR="00431672" w:rsidRPr="00431672" w:rsidRDefault="00431672" w:rsidP="00431672">
            <w:pPr>
              <w:numPr>
                <w:ilvl w:val="12"/>
                <w:numId w:val="0"/>
              </w:numPr>
              <w:ind w:left="-108" w:right="-24"/>
              <w:rPr>
                <w:rFonts w:ascii="Arial" w:hAnsi="Arial" w:cs="Arial"/>
                <w:color w:val="000000"/>
              </w:rPr>
            </w:pPr>
            <w:r w:rsidRPr="00431672">
              <w:rPr>
                <w:rFonts w:ascii="Arial" w:hAnsi="Arial" w:cs="Arial"/>
                <w:color w:val="000000"/>
              </w:rPr>
              <w:t>IA UNIF TRANS MIN ACT</w:t>
            </w:r>
          </w:p>
        </w:tc>
        <w:tc>
          <w:tcPr>
            <w:tcW w:w="6178" w:type="dxa"/>
          </w:tcPr>
          <w:p w14:paraId="296415E8" w14:textId="77777777" w:rsidR="00431672" w:rsidRPr="00431672" w:rsidRDefault="00431672" w:rsidP="00431672">
            <w:pPr>
              <w:numPr>
                <w:ilvl w:val="12"/>
                <w:numId w:val="0"/>
              </w:numPr>
              <w:rPr>
                <w:rFonts w:ascii="Arial" w:hAnsi="Arial" w:cs="Arial"/>
                <w:color w:val="000000"/>
              </w:rPr>
            </w:pPr>
            <w:r w:rsidRPr="00431672">
              <w:rPr>
                <w:rFonts w:ascii="Arial" w:hAnsi="Arial" w:cs="Arial"/>
                <w:color w:val="000000"/>
              </w:rPr>
              <w:t>- .......... Custodian ..........</w:t>
            </w:r>
          </w:p>
          <w:p w14:paraId="7FA93A19" w14:textId="77777777" w:rsidR="00431672" w:rsidRPr="00431672" w:rsidRDefault="00431672" w:rsidP="00431672">
            <w:pPr>
              <w:numPr>
                <w:ilvl w:val="12"/>
                <w:numId w:val="0"/>
              </w:numPr>
              <w:rPr>
                <w:rFonts w:ascii="Arial" w:hAnsi="Arial" w:cs="Arial"/>
                <w:color w:val="000000"/>
              </w:rPr>
            </w:pPr>
            <w:r w:rsidRPr="00431672">
              <w:rPr>
                <w:rFonts w:ascii="Arial" w:hAnsi="Arial" w:cs="Arial"/>
                <w:color w:val="000000"/>
              </w:rPr>
              <w:t xml:space="preserve"> (Cust)                   (Minor)</w:t>
            </w:r>
          </w:p>
          <w:p w14:paraId="1A26C29A" w14:textId="77777777" w:rsidR="00431672" w:rsidRPr="00431672" w:rsidRDefault="00431672" w:rsidP="00431672">
            <w:pPr>
              <w:numPr>
                <w:ilvl w:val="12"/>
                <w:numId w:val="0"/>
              </w:numPr>
              <w:ind w:left="-91"/>
              <w:rPr>
                <w:rFonts w:ascii="Arial" w:hAnsi="Arial" w:cs="Arial"/>
                <w:color w:val="000000"/>
              </w:rPr>
            </w:pPr>
            <w:r w:rsidRPr="00431672">
              <w:rPr>
                <w:rFonts w:ascii="Arial" w:hAnsi="Arial" w:cs="Arial"/>
                <w:color w:val="000000"/>
              </w:rPr>
              <w:t>Under Iowa Uniform Transfers to Minors Act...................</w:t>
            </w:r>
          </w:p>
          <w:p w14:paraId="5C04489D" w14:textId="77777777" w:rsidR="00431672" w:rsidRPr="00431672" w:rsidRDefault="00431672" w:rsidP="00431672">
            <w:pPr>
              <w:numPr>
                <w:ilvl w:val="12"/>
                <w:numId w:val="0"/>
              </w:numPr>
              <w:ind w:left="5040"/>
              <w:rPr>
                <w:rFonts w:ascii="Arial" w:hAnsi="Arial" w:cs="Arial"/>
                <w:color w:val="000000"/>
              </w:rPr>
            </w:pPr>
            <w:r w:rsidRPr="00431672">
              <w:rPr>
                <w:rFonts w:ascii="Arial" w:hAnsi="Arial" w:cs="Arial"/>
                <w:color w:val="000000"/>
              </w:rPr>
              <w:t>(State)</w:t>
            </w:r>
          </w:p>
          <w:p w14:paraId="2B62917E" w14:textId="77777777" w:rsidR="00431672" w:rsidRPr="00431672" w:rsidRDefault="00431672" w:rsidP="00431672">
            <w:pPr>
              <w:numPr>
                <w:ilvl w:val="12"/>
                <w:numId w:val="0"/>
              </w:numPr>
              <w:ind w:left="5040"/>
              <w:rPr>
                <w:rFonts w:ascii="Arial" w:hAnsi="Arial" w:cs="Arial"/>
                <w:color w:val="000000"/>
              </w:rPr>
            </w:pPr>
          </w:p>
        </w:tc>
      </w:tr>
    </w:tbl>
    <w:p w14:paraId="75F0EF4A" w14:textId="77777777" w:rsidR="00431672" w:rsidRPr="00431672" w:rsidRDefault="00431672" w:rsidP="00431672">
      <w:pPr>
        <w:keepNext/>
        <w:keepLines/>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eastAsia="Times New Roman" w:hAnsi="Arial" w:cs="Arial"/>
          <w:color w:val="000000"/>
          <w:sz w:val="20"/>
          <w:szCs w:val="20"/>
        </w:rPr>
      </w:pPr>
      <w:r w:rsidRPr="00431672">
        <w:rPr>
          <w:rFonts w:ascii="Arial" w:eastAsia="Times New Roman" w:hAnsi="Arial" w:cs="Arial"/>
          <w:color w:val="000000"/>
          <w:sz w:val="20"/>
          <w:szCs w:val="20"/>
        </w:rPr>
        <w:t>ADDITIONAL ABBREVIATIONS MAY</w:t>
      </w:r>
    </w:p>
    <w:p w14:paraId="3718ED02" w14:textId="77777777" w:rsidR="00431672" w:rsidRPr="00431672" w:rsidRDefault="00431672" w:rsidP="00431672">
      <w:pPr>
        <w:keepNext/>
        <w:keepLines/>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eastAsia="Times New Roman" w:hAnsi="Arial" w:cs="Arial"/>
          <w:color w:val="000000"/>
          <w:sz w:val="20"/>
          <w:szCs w:val="20"/>
        </w:rPr>
      </w:pPr>
      <w:r w:rsidRPr="00431672">
        <w:rPr>
          <w:rFonts w:ascii="Arial" w:eastAsia="Times New Roman" w:hAnsi="Arial" w:cs="Arial"/>
          <w:color w:val="000000"/>
          <w:sz w:val="20"/>
          <w:szCs w:val="20"/>
        </w:rPr>
        <w:t>ALSO BE USED THOUGH NOT IN THE ABOVE LIST</w:t>
      </w:r>
    </w:p>
    <w:p w14:paraId="52493AC5" w14:textId="77777777" w:rsidR="00431672" w:rsidRPr="00431672" w:rsidRDefault="00431672" w:rsidP="00431672">
      <w:pPr>
        <w:keepNext/>
        <w:keepLines/>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sz w:val="20"/>
          <w:szCs w:val="20"/>
        </w:rPr>
      </w:pPr>
    </w:p>
    <w:p w14:paraId="5E60779F" w14:textId="77777777" w:rsidR="00431672" w:rsidRPr="00431672" w:rsidRDefault="00431672" w:rsidP="00431672">
      <w:pPr>
        <w:keepNext/>
        <w:keepLines/>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eastAsia="Times New Roman" w:hAnsi="Arial" w:cs="Arial"/>
          <w:color w:val="000000"/>
          <w:sz w:val="20"/>
          <w:szCs w:val="20"/>
        </w:rPr>
      </w:pPr>
      <w:r w:rsidRPr="00431672">
        <w:rPr>
          <w:rFonts w:ascii="Arial" w:eastAsia="Times New Roman" w:hAnsi="Arial" w:cs="Arial"/>
          <w:color w:val="000000"/>
          <w:sz w:val="20"/>
          <w:szCs w:val="20"/>
        </w:rPr>
        <w:t>(End of form of Note)</w:t>
      </w:r>
    </w:p>
    <w:p w14:paraId="35DA09B8" w14:textId="77777777" w:rsidR="00431672" w:rsidRPr="00431672" w:rsidRDefault="00431672" w:rsidP="00431672">
      <w:pPr>
        <w:keepNext/>
        <w:keepLines/>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sz w:val="20"/>
          <w:szCs w:val="20"/>
        </w:rPr>
      </w:pPr>
    </w:p>
    <w:p w14:paraId="248A06D2" w14:textId="33C1AEDC" w:rsidR="00F1320C" w:rsidRPr="00302FEA" w:rsidRDefault="00431672" w:rsidP="00F77E56">
      <w:pPr>
        <w:keepNext/>
        <w:keepLines/>
        <w:autoSpaceDE w:val="0"/>
        <w:autoSpaceDN w:val="0"/>
        <w:adjustRightInd w:val="0"/>
        <w:spacing w:after="0"/>
        <w:ind w:firstLine="720"/>
        <w:jc w:val="both"/>
        <w:rPr>
          <w:rFonts w:ascii="Arial" w:hAnsi="Arial" w:cs="Arial"/>
          <w:color w:val="000000"/>
          <w:sz w:val="20"/>
          <w:szCs w:val="20"/>
        </w:rPr>
      </w:pPr>
      <w:r w:rsidRPr="00302FEA">
        <w:rPr>
          <w:rFonts w:ascii="Arial" w:eastAsia="Times New Roman" w:hAnsi="Arial" w:cs="Arial"/>
          <w:color w:val="000000"/>
          <w:sz w:val="20"/>
          <w:szCs w:val="20"/>
        </w:rPr>
        <w:t xml:space="preserve">Section 14.  </w:t>
      </w:r>
      <w:r w:rsidRPr="00302FEA">
        <w:rPr>
          <w:rFonts w:ascii="Arial" w:eastAsia="Times New Roman" w:hAnsi="Arial" w:cs="Arial"/>
          <w:color w:val="000000"/>
          <w:sz w:val="20"/>
          <w:szCs w:val="20"/>
          <w:u w:val="single"/>
        </w:rPr>
        <w:t>Loan Agreement and Closing Documents</w:t>
      </w:r>
      <w:r w:rsidRPr="00302FEA">
        <w:rPr>
          <w:rFonts w:ascii="Arial" w:eastAsia="Times New Roman" w:hAnsi="Arial" w:cs="Arial"/>
          <w:color w:val="000000"/>
          <w:sz w:val="20"/>
          <w:szCs w:val="20"/>
        </w:rPr>
        <w:t>.  The form of Loan Agreement in substantially the form attached to this Resolution is hereby approved and is authorized to be executed and issued on behalf of the Issuer by the Chairperson and attested by the County Auditor.  The Chairperson and County Auditor are authorized and directed to execute, attest, seal and deliver for and on behalf of the County any other additional certificates, documents, or other papers and perform all other acts, including without limitation the execution of all closing</w:t>
      </w:r>
    </w:p>
    <w:p w14:paraId="43AEDBBD" w14:textId="77777777" w:rsidR="00A30A54" w:rsidRPr="00A30A54" w:rsidRDefault="00A30A54" w:rsidP="00F77E56">
      <w:pPr>
        <w:spacing w:after="240" w:line="240" w:lineRule="auto"/>
        <w:jc w:val="both"/>
        <w:outlineLvl w:val="0"/>
        <w:rPr>
          <w:rFonts w:ascii="Arial" w:eastAsia="Times New Roman" w:hAnsi="Arial" w:cs="Arial"/>
          <w:bCs/>
          <w:color w:val="000000"/>
          <w:kern w:val="32"/>
          <w:sz w:val="20"/>
          <w:szCs w:val="20"/>
          <w:u w:val="single"/>
        </w:rPr>
      </w:pPr>
      <w:r w:rsidRPr="00A30A54">
        <w:rPr>
          <w:rFonts w:ascii="Arial" w:eastAsia="Times New Roman" w:hAnsi="Arial" w:cs="Arial"/>
          <w:bCs/>
          <w:color w:val="000000"/>
          <w:kern w:val="32"/>
          <w:sz w:val="20"/>
          <w:szCs w:val="20"/>
        </w:rPr>
        <w:t>documents, as they may deem necessary or appropriate in order to implement and carry out the intent and purposes of this Resolution.</w:t>
      </w:r>
    </w:p>
    <w:p w14:paraId="2630C338" w14:textId="22526F60" w:rsidR="00A30A54" w:rsidRPr="00A30A54" w:rsidRDefault="00A30A54" w:rsidP="00A30A54">
      <w:pPr>
        <w:spacing w:after="240" w:line="240" w:lineRule="auto"/>
        <w:ind w:firstLine="720"/>
        <w:outlineLvl w:val="0"/>
        <w:rPr>
          <w:rFonts w:ascii="Arial" w:eastAsia="Times New Roman" w:hAnsi="Arial" w:cs="Arial"/>
          <w:bCs/>
          <w:color w:val="000000"/>
          <w:kern w:val="32"/>
          <w:sz w:val="20"/>
          <w:szCs w:val="20"/>
        </w:rPr>
      </w:pPr>
      <w:r w:rsidRPr="00302FEA">
        <w:rPr>
          <w:rFonts w:ascii="Arial" w:eastAsia="Times New Roman" w:hAnsi="Arial" w:cs="Arial"/>
          <w:bCs/>
          <w:color w:val="000000"/>
          <w:kern w:val="32"/>
          <w:sz w:val="20"/>
          <w:szCs w:val="20"/>
        </w:rPr>
        <w:t xml:space="preserve">Section 15.  </w:t>
      </w:r>
      <w:r w:rsidRPr="00A30A54">
        <w:rPr>
          <w:rFonts w:ascii="Arial" w:eastAsia="Times New Roman" w:hAnsi="Arial" w:cs="Arial"/>
          <w:bCs/>
          <w:color w:val="000000"/>
          <w:kern w:val="32"/>
          <w:sz w:val="20"/>
          <w:szCs w:val="20"/>
          <w:u w:val="single"/>
        </w:rPr>
        <w:t>Contract Between Issuer and Purchaser</w:t>
      </w:r>
      <w:r w:rsidRPr="00A30A54">
        <w:rPr>
          <w:rFonts w:ascii="Arial" w:eastAsia="Times New Roman" w:hAnsi="Arial" w:cs="Arial"/>
          <w:bCs/>
          <w:color w:val="000000"/>
          <w:kern w:val="32"/>
          <w:sz w:val="20"/>
          <w:szCs w:val="20"/>
        </w:rPr>
        <w:t>.  This Resolution constitutes a contract between said County and the purchaser of the Notes.</w:t>
      </w:r>
    </w:p>
    <w:p w14:paraId="37BE01DA" w14:textId="4FB9C299" w:rsidR="00A30A54" w:rsidRPr="00A30A54" w:rsidRDefault="00A30A54" w:rsidP="00F77E56">
      <w:pPr>
        <w:spacing w:after="240" w:line="240" w:lineRule="auto"/>
        <w:ind w:firstLine="720"/>
        <w:jc w:val="both"/>
        <w:outlineLvl w:val="0"/>
        <w:rPr>
          <w:rFonts w:ascii="Arial" w:eastAsia="Times New Roman" w:hAnsi="Arial" w:cs="Arial"/>
          <w:bCs/>
          <w:color w:val="000000"/>
          <w:kern w:val="32"/>
          <w:sz w:val="20"/>
          <w:szCs w:val="20"/>
        </w:rPr>
      </w:pPr>
      <w:r w:rsidRPr="00302FEA">
        <w:rPr>
          <w:rFonts w:ascii="Arial" w:eastAsia="Times New Roman" w:hAnsi="Arial" w:cs="Arial"/>
          <w:bCs/>
          <w:color w:val="000000"/>
          <w:kern w:val="32"/>
          <w:sz w:val="20"/>
          <w:szCs w:val="20"/>
        </w:rPr>
        <w:t xml:space="preserve">Section 16.  </w:t>
      </w:r>
      <w:r w:rsidRPr="00A30A54">
        <w:rPr>
          <w:rFonts w:ascii="Arial" w:eastAsia="Times New Roman" w:hAnsi="Arial" w:cs="Arial"/>
          <w:bCs/>
          <w:color w:val="000000"/>
          <w:kern w:val="32"/>
          <w:sz w:val="20"/>
          <w:szCs w:val="20"/>
          <w:u w:val="single"/>
        </w:rPr>
        <w:t>Non-Arbitrage Covenants</w:t>
      </w:r>
      <w:r w:rsidRPr="00A30A54">
        <w:rPr>
          <w:rFonts w:ascii="Arial" w:eastAsia="Times New Roman" w:hAnsi="Arial" w:cs="Arial"/>
          <w:bCs/>
          <w:color w:val="000000"/>
          <w:kern w:val="32"/>
          <w:sz w:val="20"/>
          <w:szCs w:val="20"/>
        </w:rPr>
        <w:t>.  The Issuer reasonably expects and covenants that no use will be made of the proceeds from the issuance and sale of the Notes issued hereunder which will cause any of the Notes to be classified as arbitrage notes within the meaning of Sections 148(a) and (b) of the Internal Revenue Code of the United States, as amended, and that throughout the term of the Notes it will comply with the requirements of statutes and regulations issued thereunder.</w:t>
      </w:r>
    </w:p>
    <w:p w14:paraId="0F59DF1E" w14:textId="77777777" w:rsidR="00A30A54" w:rsidRPr="00A30A54" w:rsidRDefault="00A30A54" w:rsidP="00F77E5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ascii="Arial" w:eastAsia="Times New Roman" w:hAnsi="Arial" w:cs="Arial"/>
          <w:color w:val="000000"/>
          <w:sz w:val="20"/>
          <w:szCs w:val="20"/>
          <w:shd w:val="clear" w:color="auto" w:fill="C0C0C0"/>
        </w:rPr>
      </w:pPr>
      <w:r w:rsidRPr="00A30A54">
        <w:rPr>
          <w:rFonts w:ascii="Arial" w:eastAsia="Times New Roman" w:hAnsi="Arial" w:cs="Arial"/>
          <w:color w:val="000000"/>
          <w:sz w:val="20"/>
          <w:szCs w:val="20"/>
        </w:rPr>
        <w:t>To the best knowledge and belief of the Issuer, there are no facts or circumstances that would materially change the foregoing statements or the conclusion that it is not expected that the proceeds of the Notes will be used in a manner that would cause the Notes to be arbitrage notes.</w:t>
      </w:r>
    </w:p>
    <w:p w14:paraId="05D129FD" w14:textId="77777777" w:rsidR="00A30A54" w:rsidRPr="00A30A54" w:rsidRDefault="00A30A54" w:rsidP="00F77E56">
      <w:pPr>
        <w:spacing w:after="0" w:line="240" w:lineRule="auto"/>
        <w:jc w:val="both"/>
        <w:rPr>
          <w:rFonts w:ascii="Arial" w:eastAsia="Times New Roman" w:hAnsi="Arial" w:cs="Arial"/>
          <w:color w:val="000000"/>
          <w:sz w:val="20"/>
          <w:szCs w:val="20"/>
          <w:shd w:val="clear" w:color="auto" w:fill="C0C0C0"/>
        </w:rPr>
      </w:pPr>
    </w:p>
    <w:p w14:paraId="44448934" w14:textId="35BCD408" w:rsidR="00A30A54" w:rsidRPr="00A30A54" w:rsidRDefault="00A30A54" w:rsidP="00F77E56">
      <w:pPr>
        <w:spacing w:after="240" w:line="240" w:lineRule="auto"/>
        <w:ind w:firstLine="720"/>
        <w:jc w:val="both"/>
        <w:outlineLvl w:val="0"/>
        <w:rPr>
          <w:rFonts w:ascii="Arial" w:eastAsia="Times New Roman" w:hAnsi="Arial" w:cs="Arial"/>
          <w:bCs/>
          <w:color w:val="000000"/>
          <w:kern w:val="32"/>
          <w:sz w:val="20"/>
          <w:szCs w:val="20"/>
        </w:rPr>
      </w:pPr>
      <w:r w:rsidRPr="00302FEA">
        <w:rPr>
          <w:rFonts w:ascii="Arial" w:eastAsia="Times New Roman" w:hAnsi="Arial" w:cs="Arial"/>
          <w:bCs/>
          <w:color w:val="000000"/>
          <w:kern w:val="32"/>
          <w:sz w:val="20"/>
          <w:szCs w:val="20"/>
        </w:rPr>
        <w:t xml:space="preserve">Section 17.  </w:t>
      </w:r>
      <w:r w:rsidRPr="00A30A54">
        <w:rPr>
          <w:rFonts w:ascii="Arial" w:eastAsia="Times New Roman" w:hAnsi="Arial" w:cs="Arial"/>
          <w:bCs/>
          <w:color w:val="000000"/>
          <w:kern w:val="32"/>
          <w:sz w:val="20"/>
          <w:szCs w:val="20"/>
          <w:u w:val="single"/>
        </w:rPr>
        <w:t>Approval of Tax Exemption Certificate</w:t>
      </w:r>
      <w:r w:rsidRPr="00A30A54">
        <w:rPr>
          <w:rFonts w:ascii="Arial" w:eastAsia="Times New Roman" w:hAnsi="Arial" w:cs="Arial"/>
          <w:bCs/>
          <w:color w:val="000000"/>
          <w:kern w:val="32"/>
          <w:sz w:val="20"/>
          <w:szCs w:val="20"/>
        </w:rPr>
        <w:t xml:space="preserve">.  Attached hereto is a form of Tax Exemption Certificate stating the Issuer's reasonable expectations as to the use of the proceeds of the Notes.  The form of Tax Exemption Certificate is approved.  The Issuer hereby agrees to comply with the provisions of the Tax Exemption Certificate and the provisions of the Tax Exemption Certificate are hereby incorporated </w:t>
      </w:r>
      <w:r w:rsidRPr="00A30A54">
        <w:rPr>
          <w:rFonts w:ascii="Arial" w:eastAsia="Times New Roman" w:hAnsi="Arial" w:cs="Arial"/>
          <w:bCs/>
          <w:color w:val="000000"/>
          <w:kern w:val="32"/>
          <w:sz w:val="20"/>
          <w:szCs w:val="20"/>
        </w:rPr>
        <w:lastRenderedPageBreak/>
        <w:t>by reference as part of this Resolution.  The County Treasurer is hereby directed to make and insert all calculations and determinations necessary to complete the Tax Exemption Certificate at issuance of the Notes to certify as to the reasonable expectations and covenants of the Issuer at that date.</w:t>
      </w:r>
    </w:p>
    <w:p w14:paraId="145075DF" w14:textId="01D4A9F7" w:rsidR="00A30A54" w:rsidRPr="00A30A54" w:rsidRDefault="00A30A54" w:rsidP="00F77E56">
      <w:pPr>
        <w:spacing w:after="240" w:line="240" w:lineRule="auto"/>
        <w:ind w:firstLine="720"/>
        <w:jc w:val="both"/>
        <w:outlineLvl w:val="0"/>
        <w:rPr>
          <w:rFonts w:ascii="Arial" w:eastAsia="Times New Roman" w:hAnsi="Arial" w:cs="Arial"/>
          <w:bCs/>
          <w:color w:val="000000"/>
          <w:kern w:val="32"/>
          <w:sz w:val="20"/>
          <w:szCs w:val="20"/>
        </w:rPr>
      </w:pPr>
      <w:r w:rsidRPr="00302FEA">
        <w:rPr>
          <w:rFonts w:ascii="Arial" w:eastAsia="Times New Roman" w:hAnsi="Arial" w:cs="Arial"/>
          <w:bCs/>
          <w:color w:val="000000"/>
          <w:kern w:val="32"/>
          <w:sz w:val="20"/>
          <w:szCs w:val="20"/>
        </w:rPr>
        <w:t xml:space="preserve">Section 18.  </w:t>
      </w:r>
      <w:r w:rsidRPr="00A30A54">
        <w:rPr>
          <w:rFonts w:ascii="Arial" w:eastAsia="Times New Roman" w:hAnsi="Arial" w:cs="Arial"/>
          <w:bCs/>
          <w:color w:val="000000"/>
          <w:kern w:val="32"/>
          <w:sz w:val="20"/>
          <w:szCs w:val="20"/>
          <w:u w:val="single"/>
        </w:rPr>
        <w:t>Continuing Disclosure</w:t>
      </w:r>
      <w:r w:rsidRPr="00A30A54">
        <w:rPr>
          <w:rFonts w:ascii="Arial" w:eastAsia="Times New Roman" w:hAnsi="Arial" w:cs="Arial"/>
          <w:bCs/>
          <w:color w:val="000000"/>
          <w:kern w:val="32"/>
          <w:sz w:val="20"/>
          <w:szCs w:val="20"/>
        </w:rPr>
        <w:t>.  The Issuer hereby covenants and agrees that it will comply with and carry out all of the provisions of the Continuing Disclosure Certificate, and the provisions of the Continuing Disclosure Certificate are hereby incorporated by reference as part of this Resolution and made a part hereof.  Notwithstanding any other provision of this Resolution, failure of the Issuer to comply with the Continuing Disclosure Certificate shall not be considered an event of default under this Resolution; however, any holder of the Notes or Beneficial Owner may take such actions as may be necessary and appropriate, including seeking specific performance by court order, to cause the Issuer to comply with its obligations under the Continuing Disclosure Certificate.  For purposes of this section, "Beneficial Owner" means any person which (a) has the power, directly or indirectly, to vote or consent with respect to, or to dispose of ownership of, any Note (including persons holding Notes through nominees, depositories or other intermediaries), or (b) is treated as the owner of any Notes for federal income tax purposes.</w:t>
      </w:r>
    </w:p>
    <w:p w14:paraId="2D58AD60" w14:textId="14879030" w:rsidR="000B4B6D" w:rsidRPr="00302FEA" w:rsidRDefault="00A30A54" w:rsidP="00F77E56">
      <w:pPr>
        <w:keepNext/>
        <w:keepLines/>
        <w:autoSpaceDE w:val="0"/>
        <w:autoSpaceDN w:val="0"/>
        <w:adjustRightInd w:val="0"/>
        <w:spacing w:after="0"/>
        <w:ind w:firstLine="720"/>
        <w:jc w:val="both"/>
        <w:rPr>
          <w:rFonts w:ascii="Arial" w:eastAsia="Times New Roman" w:hAnsi="Arial" w:cs="Arial"/>
          <w:color w:val="000000"/>
          <w:sz w:val="20"/>
          <w:szCs w:val="20"/>
        </w:rPr>
      </w:pPr>
      <w:r w:rsidRPr="00302FEA">
        <w:rPr>
          <w:rFonts w:ascii="Arial" w:eastAsia="Times New Roman" w:hAnsi="Arial" w:cs="Arial"/>
          <w:color w:val="000000"/>
          <w:sz w:val="20"/>
          <w:szCs w:val="20"/>
        </w:rPr>
        <w:t xml:space="preserve">Section 19.  </w:t>
      </w:r>
      <w:r w:rsidRPr="00302FEA">
        <w:rPr>
          <w:rFonts w:ascii="Arial" w:eastAsia="Times New Roman" w:hAnsi="Arial" w:cs="Arial"/>
          <w:color w:val="000000"/>
          <w:sz w:val="20"/>
          <w:szCs w:val="20"/>
          <w:u w:val="single"/>
        </w:rPr>
        <w:t>Additional Covenants, Representations and Warranties of the Issuer</w:t>
      </w:r>
      <w:r w:rsidRPr="00302FEA">
        <w:rPr>
          <w:rFonts w:ascii="Arial" w:eastAsia="Times New Roman" w:hAnsi="Arial" w:cs="Arial"/>
          <w:color w:val="000000"/>
          <w:sz w:val="20"/>
          <w:szCs w:val="20"/>
        </w:rPr>
        <w:t>.  The Issuer certifies and covenants with the purchasers and holders of the Notes from time to time outstanding that the Issuer through its officers, (a) will make such further specific covenants, representations and assurances as may be necessary or advisable; (b) comply with all representations, covenants and assurances contained in the Tax Exemption Certificate, which Tax Exemption Certificate shall constitute a part of the contract between the Issuer and the</w:t>
      </w:r>
    </w:p>
    <w:p w14:paraId="739E05E2" w14:textId="77777777" w:rsidR="0098106A" w:rsidRPr="0098106A" w:rsidRDefault="0098106A" w:rsidP="00F77E56">
      <w:pPr>
        <w:spacing w:after="240" w:line="240" w:lineRule="auto"/>
        <w:jc w:val="both"/>
        <w:outlineLvl w:val="0"/>
        <w:rPr>
          <w:rFonts w:ascii="Arial" w:eastAsia="Times New Roman" w:hAnsi="Arial" w:cs="Arial"/>
          <w:bCs/>
          <w:color w:val="000000"/>
          <w:kern w:val="32"/>
          <w:sz w:val="20"/>
          <w:szCs w:val="20"/>
        </w:rPr>
      </w:pPr>
      <w:r w:rsidRPr="0098106A">
        <w:rPr>
          <w:rFonts w:ascii="Arial" w:eastAsia="Times New Roman" w:hAnsi="Arial" w:cs="Arial"/>
          <w:bCs/>
          <w:color w:val="000000"/>
          <w:kern w:val="32"/>
          <w:sz w:val="20"/>
          <w:szCs w:val="20"/>
        </w:rPr>
        <w:t>owners of the Notes;(c) consult with Bond Counsel (as defined in the Tax Exemption Certificate); (d) pay to the United States, as necessary, such sums of money representing required rebates of excess arbitrage profits relating to the Notes;(e) file such forms, statements and supporting documents as may be required and in a timely manner; and (f) if deemed necessary or advisable by its officers, to employ and pay fiscal agents, financial advisors, attorneys and other persons to assist the Issuer in such compliance.</w:t>
      </w:r>
    </w:p>
    <w:p w14:paraId="1054A9EA" w14:textId="3E48B789" w:rsidR="0098106A" w:rsidRPr="0098106A" w:rsidRDefault="0098106A" w:rsidP="00F77E56">
      <w:pPr>
        <w:spacing w:after="240" w:line="240" w:lineRule="auto"/>
        <w:ind w:firstLine="720"/>
        <w:jc w:val="both"/>
        <w:outlineLvl w:val="0"/>
        <w:rPr>
          <w:rFonts w:ascii="Arial" w:eastAsia="Times New Roman" w:hAnsi="Arial" w:cs="Arial"/>
          <w:bCs/>
          <w:color w:val="000000"/>
          <w:kern w:val="32"/>
          <w:sz w:val="20"/>
          <w:szCs w:val="20"/>
        </w:rPr>
      </w:pPr>
      <w:r w:rsidRPr="00302FEA">
        <w:rPr>
          <w:rFonts w:ascii="Arial" w:eastAsia="Times New Roman" w:hAnsi="Arial" w:cs="Arial"/>
          <w:bCs/>
          <w:color w:val="000000"/>
          <w:kern w:val="32"/>
          <w:sz w:val="20"/>
          <w:szCs w:val="20"/>
        </w:rPr>
        <w:t xml:space="preserve">Section 20.  </w:t>
      </w:r>
      <w:r w:rsidRPr="0098106A">
        <w:rPr>
          <w:rFonts w:ascii="Arial" w:eastAsia="Times New Roman" w:hAnsi="Arial" w:cs="Arial"/>
          <w:bCs/>
          <w:color w:val="000000"/>
          <w:kern w:val="32"/>
          <w:sz w:val="20"/>
          <w:szCs w:val="20"/>
          <w:u w:val="single"/>
        </w:rPr>
        <w:t>Amendment of Resolution to Maintain Tax Exemption</w:t>
      </w:r>
      <w:r w:rsidRPr="0098106A">
        <w:rPr>
          <w:rFonts w:ascii="Arial" w:eastAsia="Times New Roman" w:hAnsi="Arial" w:cs="Arial"/>
          <w:bCs/>
          <w:color w:val="000000"/>
          <w:kern w:val="32"/>
          <w:sz w:val="20"/>
          <w:szCs w:val="20"/>
        </w:rPr>
        <w:t>.  This Resolution may be amended without the consent of any owner of the Notes if, in the opinion of Bond Counsel, such amendment is necessary to maintain tax exemption with respect to the Notes under applicable Federal law or regulations.</w:t>
      </w:r>
    </w:p>
    <w:p w14:paraId="1B071E66" w14:textId="7A655E2D" w:rsidR="0098106A" w:rsidRPr="0098106A" w:rsidRDefault="0098106A" w:rsidP="00F77E56">
      <w:pPr>
        <w:spacing w:after="240" w:line="240" w:lineRule="auto"/>
        <w:ind w:firstLine="720"/>
        <w:jc w:val="both"/>
        <w:outlineLvl w:val="0"/>
        <w:rPr>
          <w:rFonts w:ascii="Arial" w:eastAsia="Times New Roman" w:hAnsi="Arial" w:cs="Arial"/>
          <w:bCs/>
          <w:color w:val="000000"/>
          <w:kern w:val="32"/>
          <w:sz w:val="20"/>
          <w:szCs w:val="20"/>
        </w:rPr>
      </w:pPr>
      <w:r w:rsidRPr="00302FEA">
        <w:rPr>
          <w:rFonts w:ascii="Arial" w:eastAsia="Times New Roman" w:hAnsi="Arial" w:cs="Arial"/>
          <w:bCs/>
          <w:color w:val="000000"/>
          <w:kern w:val="32"/>
          <w:sz w:val="20"/>
          <w:szCs w:val="20"/>
        </w:rPr>
        <w:t xml:space="preserve">Section 21.  </w:t>
      </w:r>
      <w:r w:rsidRPr="0098106A">
        <w:rPr>
          <w:rFonts w:ascii="Arial" w:eastAsia="Times New Roman" w:hAnsi="Arial" w:cs="Arial"/>
          <w:bCs/>
          <w:color w:val="000000"/>
          <w:kern w:val="32"/>
          <w:sz w:val="20"/>
          <w:szCs w:val="20"/>
          <w:u w:val="single"/>
        </w:rPr>
        <w:t>Qualified Tax-Exempt Obligations</w:t>
      </w:r>
      <w:r w:rsidRPr="0098106A">
        <w:rPr>
          <w:rFonts w:ascii="Arial" w:eastAsia="Times New Roman" w:hAnsi="Arial" w:cs="Arial"/>
          <w:bCs/>
          <w:color w:val="000000"/>
          <w:kern w:val="32"/>
          <w:sz w:val="20"/>
          <w:szCs w:val="20"/>
        </w:rPr>
        <w:t>.  For the sole purpose of qualifying the Notes as "Qualified Tax-Exempt Obligations" pursuant to Section 265(b)(3)(B) of the Internal Revenue Code of the United States, the Issuer hereby designates the Notes as qualified tax-exempt obligations and represents that the reasonably anticipated amount of tax-exempt governmental and qualified 501(c)(3) obligations which will be issued during the current calendar year will not exceed Ten (10) Million Dollars.</w:t>
      </w:r>
    </w:p>
    <w:p w14:paraId="7B25DEDB" w14:textId="45450166" w:rsidR="0098106A" w:rsidRPr="0098106A" w:rsidRDefault="0098106A" w:rsidP="00F77E56">
      <w:pPr>
        <w:spacing w:after="240" w:line="240" w:lineRule="auto"/>
        <w:ind w:firstLine="720"/>
        <w:jc w:val="both"/>
        <w:outlineLvl w:val="0"/>
        <w:rPr>
          <w:rFonts w:ascii="Arial" w:eastAsia="Times New Roman" w:hAnsi="Arial" w:cs="Arial"/>
          <w:bCs/>
          <w:color w:val="000000"/>
          <w:kern w:val="32"/>
          <w:sz w:val="20"/>
          <w:szCs w:val="20"/>
        </w:rPr>
      </w:pPr>
      <w:r w:rsidRPr="00302FEA">
        <w:rPr>
          <w:rFonts w:ascii="Arial" w:eastAsia="Times New Roman" w:hAnsi="Arial" w:cs="Arial"/>
          <w:bCs/>
          <w:color w:val="000000"/>
          <w:kern w:val="32"/>
          <w:sz w:val="20"/>
          <w:szCs w:val="20"/>
        </w:rPr>
        <w:t xml:space="preserve">Section 22.  </w:t>
      </w:r>
      <w:r w:rsidRPr="0098106A">
        <w:rPr>
          <w:rFonts w:ascii="Arial" w:eastAsia="Times New Roman" w:hAnsi="Arial" w:cs="Arial"/>
          <w:bCs/>
          <w:color w:val="000000"/>
          <w:kern w:val="32"/>
          <w:sz w:val="20"/>
          <w:szCs w:val="20"/>
          <w:u w:val="single"/>
        </w:rPr>
        <w:t>Repeal of Conflicting Resolutions or Ordinances</w:t>
      </w:r>
      <w:r w:rsidRPr="0098106A">
        <w:rPr>
          <w:rFonts w:ascii="Arial" w:eastAsia="Times New Roman" w:hAnsi="Arial" w:cs="Arial"/>
          <w:bCs/>
          <w:color w:val="000000"/>
          <w:kern w:val="32"/>
          <w:sz w:val="20"/>
          <w:szCs w:val="20"/>
        </w:rPr>
        <w:t>.  All ordinances and resolutions and parts of ordinances and resolutions in conflict herewith are hereby repealed.</w:t>
      </w:r>
    </w:p>
    <w:p w14:paraId="76E37369" w14:textId="5305220F" w:rsidR="0098106A" w:rsidRPr="0098106A" w:rsidRDefault="0098106A" w:rsidP="00F77E56">
      <w:pPr>
        <w:spacing w:after="240" w:line="240" w:lineRule="auto"/>
        <w:ind w:firstLine="720"/>
        <w:jc w:val="both"/>
        <w:outlineLvl w:val="0"/>
        <w:rPr>
          <w:rFonts w:ascii="Arial" w:eastAsia="Times New Roman" w:hAnsi="Arial" w:cs="Arial"/>
          <w:bCs/>
          <w:color w:val="000000"/>
          <w:kern w:val="32"/>
          <w:sz w:val="20"/>
          <w:szCs w:val="20"/>
        </w:rPr>
      </w:pPr>
      <w:r w:rsidRPr="00302FEA">
        <w:rPr>
          <w:rFonts w:ascii="Arial" w:eastAsia="Times New Roman" w:hAnsi="Arial" w:cs="Arial"/>
          <w:bCs/>
          <w:color w:val="000000"/>
          <w:kern w:val="32"/>
          <w:sz w:val="20"/>
          <w:szCs w:val="20"/>
        </w:rPr>
        <w:t xml:space="preserve">Section 23.  </w:t>
      </w:r>
      <w:r w:rsidRPr="0098106A">
        <w:rPr>
          <w:rFonts w:ascii="Arial" w:eastAsia="Times New Roman" w:hAnsi="Arial" w:cs="Arial"/>
          <w:bCs/>
          <w:color w:val="000000"/>
          <w:kern w:val="32"/>
          <w:sz w:val="20"/>
          <w:szCs w:val="20"/>
          <w:u w:val="single"/>
        </w:rPr>
        <w:t>Severability Clause</w:t>
      </w:r>
      <w:r w:rsidRPr="0098106A">
        <w:rPr>
          <w:rFonts w:ascii="Arial" w:eastAsia="Times New Roman" w:hAnsi="Arial" w:cs="Arial"/>
          <w:bCs/>
          <w:color w:val="000000"/>
          <w:kern w:val="32"/>
          <w:sz w:val="20"/>
          <w:szCs w:val="20"/>
        </w:rPr>
        <w:t>.  If any section, paragraph, clause or provision of this Resolution be held invalid, such invalidity shall not affect any of the remaining provisions hereof, and this Resolution shall become effective immediately upon its passage and approval.</w:t>
      </w:r>
    </w:p>
    <w:p w14:paraId="0ECF8D17" w14:textId="71F44416" w:rsidR="0098106A" w:rsidRPr="00302FEA" w:rsidRDefault="0098106A" w:rsidP="0098106A">
      <w:pPr>
        <w:keepNext/>
        <w:keepLines/>
        <w:spacing w:after="0" w:line="240" w:lineRule="auto"/>
        <w:ind w:firstLine="720"/>
        <w:rPr>
          <w:rFonts w:ascii="Arial" w:eastAsia="Times New Roman" w:hAnsi="Arial" w:cs="Arial"/>
          <w:color w:val="000000"/>
          <w:sz w:val="20"/>
          <w:szCs w:val="20"/>
        </w:rPr>
      </w:pPr>
      <w:r w:rsidRPr="0098106A">
        <w:rPr>
          <w:rFonts w:ascii="Arial" w:eastAsia="Times New Roman" w:hAnsi="Arial" w:cs="Arial"/>
          <w:b/>
          <w:bCs/>
          <w:color w:val="000000"/>
          <w:sz w:val="20"/>
          <w:szCs w:val="20"/>
        </w:rPr>
        <w:t>PASSED AND APPROVED</w:t>
      </w:r>
      <w:r w:rsidRPr="0098106A">
        <w:rPr>
          <w:rFonts w:ascii="Arial" w:eastAsia="Times New Roman" w:hAnsi="Arial" w:cs="Arial"/>
          <w:color w:val="000000"/>
          <w:sz w:val="20"/>
          <w:szCs w:val="20"/>
        </w:rPr>
        <w:t xml:space="preserve"> this </w:t>
      </w:r>
      <w:r w:rsidRPr="00302FEA">
        <w:rPr>
          <w:rFonts w:ascii="Arial" w:eastAsia="Times New Roman" w:hAnsi="Arial" w:cs="Arial"/>
          <w:color w:val="000000"/>
          <w:sz w:val="20"/>
          <w:szCs w:val="20"/>
        </w:rPr>
        <w:t>21st</w:t>
      </w:r>
      <w:r w:rsidRPr="0098106A">
        <w:rPr>
          <w:rFonts w:ascii="Arial" w:eastAsia="Times New Roman" w:hAnsi="Arial" w:cs="Arial"/>
          <w:color w:val="000000"/>
          <w:sz w:val="20"/>
          <w:szCs w:val="20"/>
        </w:rPr>
        <w:t xml:space="preserve"> day of</w:t>
      </w:r>
      <w:r w:rsidRPr="00302FEA">
        <w:rPr>
          <w:rFonts w:ascii="Arial" w:eastAsia="Times New Roman" w:hAnsi="Arial" w:cs="Arial"/>
          <w:color w:val="000000"/>
          <w:sz w:val="20"/>
          <w:szCs w:val="20"/>
        </w:rPr>
        <w:t xml:space="preserve"> October</w:t>
      </w:r>
      <w:r w:rsidRPr="0098106A">
        <w:rPr>
          <w:rFonts w:ascii="Arial" w:eastAsia="Times New Roman" w:hAnsi="Arial" w:cs="Arial"/>
          <w:color w:val="000000"/>
          <w:sz w:val="20"/>
          <w:szCs w:val="20"/>
        </w:rPr>
        <w:t>, 2025.</w:t>
      </w:r>
    </w:p>
    <w:p w14:paraId="21A25D57" w14:textId="77777777" w:rsidR="0098106A" w:rsidRPr="00302FEA" w:rsidRDefault="0098106A" w:rsidP="0098106A">
      <w:pPr>
        <w:keepNext/>
        <w:keepLines/>
        <w:spacing w:after="0" w:line="240" w:lineRule="auto"/>
        <w:rPr>
          <w:rFonts w:ascii="Arial" w:eastAsia="Times New Roman" w:hAnsi="Arial" w:cs="Arial"/>
          <w:color w:val="000000"/>
          <w:sz w:val="20"/>
          <w:szCs w:val="20"/>
        </w:rPr>
      </w:pPr>
    </w:p>
    <w:p w14:paraId="4B2B7BEC" w14:textId="2D62AE04" w:rsidR="0098106A" w:rsidRPr="0098106A" w:rsidRDefault="0098106A" w:rsidP="0098106A">
      <w:pPr>
        <w:keepNext/>
        <w:keepLines/>
        <w:spacing w:after="0" w:line="240" w:lineRule="auto"/>
        <w:rPr>
          <w:rFonts w:ascii="Arial" w:eastAsia="Times New Roman" w:hAnsi="Arial" w:cs="Arial"/>
          <w:color w:val="000000"/>
          <w:sz w:val="20"/>
          <w:szCs w:val="20"/>
        </w:rPr>
      </w:pPr>
      <w:r w:rsidRPr="00302FEA">
        <w:rPr>
          <w:rFonts w:ascii="Arial" w:eastAsia="Times New Roman" w:hAnsi="Arial" w:cs="Arial"/>
          <w:color w:val="000000"/>
          <w:sz w:val="20"/>
          <w:szCs w:val="20"/>
        </w:rPr>
        <w:t>/s/ Paul Merten, Chairperson……………………………Attest:  Susan K. Lloyd, County Auditor</w:t>
      </w:r>
    </w:p>
    <w:p w14:paraId="0F051C3B" w14:textId="77777777" w:rsidR="00302FEA" w:rsidRDefault="00302FEA" w:rsidP="00B527BF">
      <w:pPr>
        <w:ind w:firstLine="720"/>
        <w:jc w:val="both"/>
        <w:rPr>
          <w:rFonts w:ascii="Arial" w:hAnsi="Arial" w:cs="Arial"/>
          <w:sz w:val="20"/>
          <w:szCs w:val="20"/>
        </w:rPr>
      </w:pPr>
    </w:p>
    <w:p w14:paraId="29F533EA" w14:textId="1C62A29D" w:rsidR="00B527BF" w:rsidRPr="00302FEA" w:rsidRDefault="00CF0F58" w:rsidP="00B527BF">
      <w:pPr>
        <w:ind w:firstLine="720"/>
        <w:jc w:val="both"/>
        <w:rPr>
          <w:rFonts w:ascii="Arial" w:hAnsi="Arial" w:cs="Arial"/>
          <w:sz w:val="20"/>
          <w:szCs w:val="20"/>
        </w:rPr>
      </w:pPr>
      <w:r w:rsidRPr="00302FEA">
        <w:rPr>
          <w:rFonts w:ascii="Arial" w:hAnsi="Arial" w:cs="Arial"/>
          <w:sz w:val="20"/>
          <w:szCs w:val="20"/>
        </w:rPr>
        <w:t xml:space="preserve">Motion by </w:t>
      </w:r>
      <w:r w:rsidR="000E6370" w:rsidRPr="00302FEA">
        <w:rPr>
          <w:rFonts w:ascii="Arial" w:hAnsi="Arial" w:cs="Arial"/>
          <w:sz w:val="20"/>
          <w:szCs w:val="20"/>
        </w:rPr>
        <w:t>Ringgenberg</w:t>
      </w:r>
      <w:r w:rsidRPr="00302FEA">
        <w:rPr>
          <w:rFonts w:ascii="Arial" w:hAnsi="Arial" w:cs="Arial"/>
          <w:sz w:val="20"/>
          <w:szCs w:val="20"/>
        </w:rPr>
        <w:t xml:space="preserve">, second by </w:t>
      </w:r>
      <w:r w:rsidR="000E6370" w:rsidRPr="00302FEA">
        <w:rPr>
          <w:rFonts w:ascii="Arial" w:hAnsi="Arial" w:cs="Arial"/>
          <w:sz w:val="20"/>
          <w:szCs w:val="20"/>
        </w:rPr>
        <w:t>Snyder</w:t>
      </w:r>
      <w:r w:rsidRPr="00302FEA">
        <w:rPr>
          <w:rFonts w:ascii="Arial" w:hAnsi="Arial" w:cs="Arial"/>
          <w:sz w:val="20"/>
          <w:szCs w:val="20"/>
        </w:rPr>
        <w:t xml:space="preserve">, to approve the </w:t>
      </w:r>
      <w:r w:rsidRPr="00302FEA">
        <w:rPr>
          <w:rFonts w:ascii="Arial" w:hAnsi="Arial" w:cs="Arial"/>
          <w:b/>
          <w:bCs/>
          <w:sz w:val="20"/>
          <w:szCs w:val="20"/>
          <w:u w:val="single"/>
        </w:rPr>
        <w:t>minutes</w:t>
      </w:r>
      <w:r w:rsidRPr="00302FEA">
        <w:rPr>
          <w:rFonts w:ascii="Arial" w:hAnsi="Arial" w:cs="Arial"/>
          <w:sz w:val="20"/>
          <w:szCs w:val="20"/>
        </w:rPr>
        <w:t xml:space="preserve"> of </w:t>
      </w:r>
      <w:r w:rsidR="00ED36BA" w:rsidRPr="00302FEA">
        <w:rPr>
          <w:rFonts w:ascii="Arial" w:hAnsi="Arial" w:cs="Arial"/>
          <w:sz w:val="20"/>
          <w:szCs w:val="20"/>
        </w:rPr>
        <w:t>10</w:t>
      </w:r>
      <w:r w:rsidRPr="00302FEA">
        <w:rPr>
          <w:rFonts w:ascii="Arial" w:hAnsi="Arial" w:cs="Arial"/>
          <w:sz w:val="20"/>
          <w:szCs w:val="20"/>
        </w:rPr>
        <w:t>/</w:t>
      </w:r>
      <w:r w:rsidR="000E6370" w:rsidRPr="00302FEA">
        <w:rPr>
          <w:rFonts w:ascii="Arial" w:hAnsi="Arial" w:cs="Arial"/>
          <w:sz w:val="20"/>
          <w:szCs w:val="20"/>
        </w:rPr>
        <w:t>14</w:t>
      </w:r>
      <w:r w:rsidRPr="00302FEA">
        <w:rPr>
          <w:rFonts w:ascii="Arial" w:hAnsi="Arial" w:cs="Arial"/>
          <w:sz w:val="20"/>
          <w:szCs w:val="20"/>
        </w:rPr>
        <w:t xml:space="preserve">/2025 as </w:t>
      </w:r>
      <w:r w:rsidR="0089323B" w:rsidRPr="00302FEA">
        <w:rPr>
          <w:rFonts w:ascii="Arial" w:hAnsi="Arial" w:cs="Arial"/>
          <w:sz w:val="20"/>
          <w:szCs w:val="20"/>
        </w:rPr>
        <w:t>corrected</w:t>
      </w:r>
      <w:r w:rsidRPr="00302FEA">
        <w:rPr>
          <w:rFonts w:ascii="Arial" w:hAnsi="Arial" w:cs="Arial"/>
          <w:sz w:val="20"/>
          <w:szCs w:val="20"/>
        </w:rPr>
        <w:t>,</w:t>
      </w:r>
      <w:r w:rsidR="005558C9" w:rsidRPr="00302FEA">
        <w:rPr>
          <w:rFonts w:ascii="Arial" w:hAnsi="Arial" w:cs="Arial"/>
          <w:sz w:val="20"/>
          <w:szCs w:val="20"/>
        </w:rPr>
        <w:t xml:space="preserve"> today’s </w:t>
      </w:r>
      <w:r w:rsidR="005558C9" w:rsidRPr="00302FEA">
        <w:rPr>
          <w:rFonts w:ascii="Arial" w:hAnsi="Arial" w:cs="Arial"/>
          <w:b/>
          <w:bCs/>
          <w:sz w:val="20"/>
          <w:szCs w:val="20"/>
          <w:u w:val="single"/>
        </w:rPr>
        <w:t xml:space="preserve">claims approval list, stamped warrant list, </w:t>
      </w:r>
      <w:r w:rsidR="005558C9" w:rsidRPr="00302FEA">
        <w:rPr>
          <w:rFonts w:ascii="Arial" w:eastAsia="Calibri" w:hAnsi="Arial" w:cs="Arial"/>
          <w:b/>
          <w:sz w:val="20"/>
          <w:szCs w:val="20"/>
          <w:u w:val="single"/>
        </w:rPr>
        <w:t>and</w:t>
      </w:r>
      <w:r w:rsidR="005558C9" w:rsidRPr="00302FEA">
        <w:rPr>
          <w:rFonts w:ascii="Arial" w:hAnsi="Arial" w:cs="Arial"/>
          <w:b/>
          <w:bCs/>
          <w:sz w:val="20"/>
          <w:szCs w:val="20"/>
          <w:u w:val="single"/>
        </w:rPr>
        <w:t xml:space="preserve"> Auxiant disbursements,</w:t>
      </w:r>
      <w:r w:rsidR="005558C9" w:rsidRPr="00302FEA">
        <w:rPr>
          <w:rFonts w:ascii="Arial" w:hAnsi="Arial" w:cs="Arial"/>
          <w:sz w:val="20"/>
          <w:szCs w:val="20"/>
        </w:rPr>
        <w:t xml:space="preserve"> </w:t>
      </w:r>
      <w:r w:rsidR="00B63DB4" w:rsidRPr="00302FEA">
        <w:rPr>
          <w:rFonts w:ascii="Arial" w:hAnsi="Arial" w:cs="Arial"/>
          <w:sz w:val="20"/>
          <w:szCs w:val="20"/>
        </w:rPr>
        <w:t>adding a VISA bill for Rolling Hills,</w:t>
      </w:r>
      <w:r w:rsidR="00E35043" w:rsidRPr="00302FEA">
        <w:rPr>
          <w:rFonts w:ascii="Arial" w:hAnsi="Arial" w:cs="Arial"/>
          <w:sz w:val="20"/>
          <w:szCs w:val="20"/>
        </w:rPr>
        <w:t xml:space="preserve"> </w:t>
      </w:r>
      <w:r w:rsidRPr="00302FEA">
        <w:rPr>
          <w:rFonts w:ascii="Arial" w:hAnsi="Arial" w:cs="Arial"/>
          <w:sz w:val="20"/>
          <w:szCs w:val="20"/>
        </w:rPr>
        <w:t xml:space="preserve">and accepting the following </w:t>
      </w:r>
      <w:r w:rsidRPr="00302FEA">
        <w:rPr>
          <w:rFonts w:ascii="Arial" w:hAnsi="Arial" w:cs="Arial"/>
          <w:b/>
          <w:bCs/>
          <w:sz w:val="20"/>
          <w:szCs w:val="20"/>
          <w:u w:val="single"/>
        </w:rPr>
        <w:t>report</w:t>
      </w:r>
      <w:r w:rsidR="0089323B" w:rsidRPr="00302FEA">
        <w:rPr>
          <w:rFonts w:ascii="Arial" w:hAnsi="Arial" w:cs="Arial"/>
          <w:b/>
          <w:bCs/>
          <w:sz w:val="20"/>
          <w:szCs w:val="20"/>
          <w:u w:val="single"/>
        </w:rPr>
        <w:t>s</w:t>
      </w:r>
      <w:r w:rsidR="00586E6E" w:rsidRPr="00302FEA">
        <w:rPr>
          <w:rFonts w:ascii="Arial" w:hAnsi="Arial" w:cs="Arial"/>
          <w:b/>
          <w:bCs/>
          <w:sz w:val="20"/>
          <w:szCs w:val="20"/>
          <w:u w:val="single"/>
        </w:rPr>
        <w:t>:</w:t>
      </w:r>
      <w:r w:rsidR="00586E6E" w:rsidRPr="00302FEA">
        <w:rPr>
          <w:rFonts w:ascii="Arial" w:hAnsi="Arial" w:cs="Arial"/>
          <w:sz w:val="20"/>
          <w:szCs w:val="20"/>
        </w:rPr>
        <w:t xml:space="preserve"> </w:t>
      </w:r>
      <w:r w:rsidR="000E6370" w:rsidRPr="00302FEA">
        <w:rPr>
          <w:rFonts w:ascii="Arial" w:hAnsi="Arial" w:cs="Arial"/>
          <w:sz w:val="20"/>
          <w:szCs w:val="20"/>
        </w:rPr>
        <w:t xml:space="preserve">  </w:t>
      </w:r>
      <w:r w:rsidR="00B63DB4" w:rsidRPr="00302FEA">
        <w:rPr>
          <w:rFonts w:ascii="Arial" w:hAnsi="Arial" w:cs="Arial"/>
          <w:sz w:val="20"/>
          <w:szCs w:val="20"/>
        </w:rPr>
        <w:t xml:space="preserve">September Conservation Board minutes, Recorder’s </w:t>
      </w:r>
      <w:r w:rsidR="00B63DB4" w:rsidRPr="00302FEA">
        <w:rPr>
          <w:rFonts w:ascii="Arial" w:hAnsi="Arial" w:cs="Arial"/>
          <w:sz w:val="20"/>
          <w:szCs w:val="20"/>
        </w:rPr>
        <w:lastRenderedPageBreak/>
        <w:t xml:space="preserve">Report of Fees Collected (July0Sept), and July SHIELD Board minutes.  </w:t>
      </w:r>
      <w:r w:rsidR="00B21218" w:rsidRPr="00302FEA">
        <w:rPr>
          <w:rFonts w:ascii="Arial" w:hAnsi="Arial" w:cs="Arial"/>
          <w:sz w:val="20"/>
          <w:szCs w:val="20"/>
        </w:rPr>
        <w:t xml:space="preserve">Ayes:  Hartman, Merten, Ringgenberg, Snyder.  Nays:  Croker (opposed paying the Rolling Hills VISA bill).  Motion carried.  </w:t>
      </w:r>
    </w:p>
    <w:p w14:paraId="2BD16770" w14:textId="00381093" w:rsidR="00FE1620" w:rsidRPr="00302FEA" w:rsidRDefault="00A028F6" w:rsidP="00B527BF">
      <w:pPr>
        <w:keepNext/>
        <w:keepLines/>
        <w:spacing w:after="0" w:line="240" w:lineRule="auto"/>
        <w:ind w:firstLine="720"/>
        <w:jc w:val="both"/>
        <w:rPr>
          <w:rFonts w:ascii="Arial" w:hAnsi="Arial" w:cs="Arial"/>
          <w:color w:val="000000"/>
          <w:sz w:val="20"/>
          <w:szCs w:val="20"/>
        </w:rPr>
      </w:pPr>
      <w:r w:rsidRPr="00302FEA">
        <w:rPr>
          <w:rFonts w:ascii="Arial" w:hAnsi="Arial" w:cs="Arial"/>
          <w:color w:val="000000"/>
          <w:sz w:val="20"/>
          <w:szCs w:val="20"/>
        </w:rPr>
        <w:t xml:space="preserve">Motion by Croker, second by Hartman, to approve and adopt the original </w:t>
      </w:r>
      <w:r w:rsidRPr="00302FEA">
        <w:rPr>
          <w:rFonts w:ascii="Arial" w:hAnsi="Arial" w:cs="Arial"/>
          <w:b/>
          <w:bCs/>
          <w:color w:val="000000"/>
          <w:sz w:val="20"/>
          <w:szCs w:val="20"/>
          <w:u w:val="single"/>
        </w:rPr>
        <w:t>28E Agreement</w:t>
      </w:r>
      <w:r w:rsidRPr="00302FEA">
        <w:rPr>
          <w:rFonts w:ascii="Arial" w:hAnsi="Arial" w:cs="Arial"/>
          <w:color w:val="000000"/>
          <w:sz w:val="20"/>
          <w:szCs w:val="20"/>
        </w:rPr>
        <w:t xml:space="preserve"> for the Lake Improvement Commission.  Carried.</w:t>
      </w:r>
    </w:p>
    <w:p w14:paraId="0D9542D5" w14:textId="77777777" w:rsidR="00C24EEE" w:rsidRPr="00302FEA" w:rsidRDefault="00C24EEE" w:rsidP="00B527BF">
      <w:pPr>
        <w:keepNext/>
        <w:keepLines/>
        <w:spacing w:after="0" w:line="240" w:lineRule="auto"/>
        <w:ind w:firstLine="720"/>
        <w:jc w:val="both"/>
        <w:rPr>
          <w:rFonts w:ascii="Arial" w:hAnsi="Arial" w:cs="Arial"/>
          <w:color w:val="000000"/>
          <w:sz w:val="20"/>
          <w:szCs w:val="20"/>
        </w:rPr>
      </w:pPr>
    </w:p>
    <w:p w14:paraId="1E7BE892" w14:textId="67BBCA57" w:rsidR="00747608" w:rsidRDefault="00C24EEE" w:rsidP="00B527BF">
      <w:pPr>
        <w:keepNext/>
        <w:keepLines/>
        <w:spacing w:after="0" w:line="240" w:lineRule="auto"/>
        <w:ind w:firstLine="720"/>
        <w:jc w:val="both"/>
        <w:rPr>
          <w:rFonts w:ascii="Arial" w:hAnsi="Arial" w:cs="Arial"/>
          <w:color w:val="000000"/>
          <w:sz w:val="20"/>
          <w:szCs w:val="20"/>
        </w:rPr>
      </w:pPr>
      <w:r w:rsidRPr="00302FEA">
        <w:rPr>
          <w:rFonts w:ascii="Arial" w:hAnsi="Arial" w:cs="Arial"/>
          <w:color w:val="000000"/>
          <w:sz w:val="20"/>
          <w:szCs w:val="20"/>
        </w:rPr>
        <w:t xml:space="preserve">Motion by Croker, second by Ringgenberg, to authorize the Auditor to </w:t>
      </w:r>
      <w:r w:rsidRPr="00302FEA">
        <w:rPr>
          <w:rFonts w:ascii="Arial" w:hAnsi="Arial" w:cs="Arial"/>
          <w:b/>
          <w:bCs/>
          <w:color w:val="000000"/>
          <w:sz w:val="20"/>
          <w:szCs w:val="20"/>
          <w:u w:val="single"/>
        </w:rPr>
        <w:t>transfer</w:t>
      </w:r>
      <w:r w:rsidRPr="00302FEA">
        <w:rPr>
          <w:rFonts w:ascii="Arial" w:hAnsi="Arial" w:cs="Arial"/>
          <w:color w:val="000000"/>
          <w:sz w:val="20"/>
          <w:szCs w:val="20"/>
        </w:rPr>
        <w:t xml:space="preserve"> $247,058 of TIF revenue, Fund 0037, to Fund 2022 Debt Service-Platinum Crush.  Carried.</w:t>
      </w:r>
    </w:p>
    <w:p w14:paraId="7FB5998B" w14:textId="4EA70E90" w:rsidR="00B527BF" w:rsidRPr="00302FEA" w:rsidRDefault="00747608" w:rsidP="00F77E56">
      <w:pPr>
        <w:spacing w:before="100" w:beforeAutospacing="1" w:after="100" w:afterAutospacing="1"/>
        <w:ind w:firstLine="720"/>
        <w:jc w:val="both"/>
        <w:rPr>
          <w:rFonts w:ascii="Arial" w:hAnsi="Arial" w:cs="Arial"/>
          <w:sz w:val="20"/>
          <w:szCs w:val="20"/>
        </w:rPr>
      </w:pPr>
      <w:r>
        <w:rPr>
          <w:rFonts w:ascii="Arial" w:hAnsi="Arial" w:cs="Arial"/>
          <w:color w:val="000000"/>
          <w:sz w:val="20"/>
          <w:szCs w:val="20"/>
        </w:rPr>
        <w:t>Other topics discussed included:  Platinum Crush Road project update, Secondary Road report, Kevin Cone-Hear the Public, and DD #13.</w:t>
      </w:r>
      <w:r w:rsidRPr="00747608">
        <w:rPr>
          <w:rFonts w:ascii="Arial" w:hAnsi="Arial" w:cs="Arial"/>
          <w:sz w:val="20"/>
          <w:szCs w:val="20"/>
        </w:rPr>
        <w:t xml:space="preserve"> </w:t>
      </w:r>
      <w:r>
        <w:rPr>
          <w:rFonts w:ascii="Arial" w:hAnsi="Arial" w:cs="Arial"/>
          <w:sz w:val="20"/>
          <w:szCs w:val="20"/>
        </w:rPr>
        <w:t xml:space="preserve">(The complete text of the minutes is on file in the Auditor’s Office and online at: </w:t>
      </w:r>
      <w:hyperlink r:id="rId7" w:history="1">
        <w:r w:rsidRPr="007A4CE5">
          <w:rPr>
            <w:rStyle w:val="Hyperlink"/>
            <w:rFonts w:ascii="Arial" w:hAnsi="Arial" w:cs="Arial"/>
            <w:sz w:val="20"/>
          </w:rPr>
          <w:t>http://www.bvcountyiowa.com/index.php/board_of_supervisors/supervisors_minutes</w:t>
        </w:r>
      </w:hyperlink>
      <w:r>
        <w:rPr>
          <w:rStyle w:val="Hyperlink"/>
          <w:rFonts w:ascii="Arial" w:hAnsi="Arial" w:cs="Arial"/>
          <w:sz w:val="20"/>
        </w:rPr>
        <w:t>)</w:t>
      </w:r>
    </w:p>
    <w:p w14:paraId="627D3DE7" w14:textId="06768EA5" w:rsidR="00CF0F58" w:rsidRPr="00302FEA" w:rsidRDefault="00CF0F58" w:rsidP="00CF0F58">
      <w:pPr>
        <w:tabs>
          <w:tab w:val="left" w:pos="900"/>
        </w:tabs>
        <w:spacing w:line="276" w:lineRule="auto"/>
        <w:ind w:firstLine="720"/>
        <w:jc w:val="both"/>
        <w:rPr>
          <w:rFonts w:ascii="Arial" w:hAnsi="Arial" w:cs="Arial"/>
          <w:sz w:val="20"/>
          <w:szCs w:val="20"/>
        </w:rPr>
      </w:pPr>
      <w:r w:rsidRPr="00302FEA">
        <w:rPr>
          <w:rFonts w:ascii="Arial" w:hAnsi="Arial" w:cs="Arial"/>
          <w:sz w:val="20"/>
          <w:szCs w:val="20"/>
        </w:rPr>
        <w:t xml:space="preserve">There being no further business, motion by </w:t>
      </w:r>
      <w:r w:rsidR="00B527BF" w:rsidRPr="00302FEA">
        <w:rPr>
          <w:rFonts w:ascii="Arial" w:hAnsi="Arial" w:cs="Arial"/>
          <w:sz w:val="20"/>
          <w:szCs w:val="20"/>
        </w:rPr>
        <w:t>Ringgenberg</w:t>
      </w:r>
      <w:r w:rsidRPr="00302FEA">
        <w:rPr>
          <w:rFonts w:ascii="Arial" w:hAnsi="Arial" w:cs="Arial"/>
          <w:sz w:val="20"/>
          <w:szCs w:val="20"/>
        </w:rPr>
        <w:t xml:space="preserve">, second by </w:t>
      </w:r>
      <w:r w:rsidR="00651611" w:rsidRPr="00302FEA">
        <w:rPr>
          <w:rFonts w:ascii="Arial" w:hAnsi="Arial" w:cs="Arial"/>
          <w:sz w:val="20"/>
          <w:szCs w:val="20"/>
        </w:rPr>
        <w:t>Snyder</w:t>
      </w:r>
      <w:r w:rsidRPr="00302FEA">
        <w:rPr>
          <w:rFonts w:ascii="Arial" w:hAnsi="Arial" w:cs="Arial"/>
          <w:sz w:val="20"/>
          <w:szCs w:val="20"/>
        </w:rPr>
        <w:t>, to adjourn the meeting at</w:t>
      </w:r>
      <w:r w:rsidR="00F45C89" w:rsidRPr="00302FEA">
        <w:rPr>
          <w:rFonts w:ascii="Arial" w:hAnsi="Arial" w:cs="Arial"/>
          <w:sz w:val="20"/>
          <w:szCs w:val="20"/>
        </w:rPr>
        <w:t xml:space="preserve"> </w:t>
      </w:r>
      <w:r w:rsidR="00651611" w:rsidRPr="00302FEA">
        <w:rPr>
          <w:rFonts w:ascii="Arial" w:hAnsi="Arial" w:cs="Arial"/>
          <w:sz w:val="20"/>
          <w:szCs w:val="20"/>
        </w:rPr>
        <w:t>10:27</w:t>
      </w:r>
      <w:r w:rsidRPr="00302FEA">
        <w:rPr>
          <w:rFonts w:ascii="Arial" w:hAnsi="Arial" w:cs="Arial"/>
          <w:sz w:val="20"/>
          <w:szCs w:val="20"/>
        </w:rPr>
        <w:t xml:space="preserve"> a.m. until Tuesday, </w:t>
      </w:r>
      <w:r w:rsidR="008620C8" w:rsidRPr="00302FEA">
        <w:rPr>
          <w:rFonts w:ascii="Arial" w:hAnsi="Arial" w:cs="Arial"/>
          <w:sz w:val="20"/>
          <w:szCs w:val="20"/>
        </w:rPr>
        <w:t xml:space="preserve">October </w:t>
      </w:r>
      <w:r w:rsidR="005D0B9B" w:rsidRPr="00302FEA">
        <w:rPr>
          <w:rFonts w:ascii="Arial" w:hAnsi="Arial" w:cs="Arial"/>
          <w:sz w:val="20"/>
          <w:szCs w:val="20"/>
        </w:rPr>
        <w:t>2</w:t>
      </w:r>
      <w:r w:rsidR="00651611" w:rsidRPr="00302FEA">
        <w:rPr>
          <w:rFonts w:ascii="Arial" w:hAnsi="Arial" w:cs="Arial"/>
          <w:sz w:val="20"/>
          <w:szCs w:val="20"/>
        </w:rPr>
        <w:t>8</w:t>
      </w:r>
      <w:r w:rsidRPr="00302FEA">
        <w:rPr>
          <w:rFonts w:ascii="Arial" w:hAnsi="Arial" w:cs="Arial"/>
          <w:sz w:val="20"/>
          <w:szCs w:val="20"/>
        </w:rPr>
        <w:t xml:space="preserve"> at 8:30 a.m. for a </w:t>
      </w:r>
      <w:r w:rsidR="00651611" w:rsidRPr="00302FEA">
        <w:rPr>
          <w:rFonts w:ascii="Arial" w:hAnsi="Arial" w:cs="Arial"/>
          <w:sz w:val="20"/>
          <w:szCs w:val="20"/>
        </w:rPr>
        <w:t>special</w:t>
      </w:r>
      <w:r w:rsidRPr="00302FEA">
        <w:rPr>
          <w:rFonts w:ascii="Arial" w:hAnsi="Arial" w:cs="Arial"/>
          <w:sz w:val="20"/>
          <w:szCs w:val="20"/>
        </w:rPr>
        <w:t xml:space="preserve"> session. Carried.</w:t>
      </w:r>
    </w:p>
    <w:p w14:paraId="4AD9040F" w14:textId="77777777" w:rsidR="00840712" w:rsidRPr="00302FEA" w:rsidRDefault="00840712">
      <w:pPr>
        <w:rPr>
          <w:rFonts w:ascii="Arial" w:hAnsi="Arial" w:cs="Arial"/>
          <w:sz w:val="20"/>
          <w:szCs w:val="20"/>
        </w:rPr>
      </w:pPr>
    </w:p>
    <w:sectPr w:rsidR="00840712" w:rsidRPr="00302FE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8D4D0" w14:textId="77777777" w:rsidR="00075FAA" w:rsidRDefault="00075FAA" w:rsidP="00075FAA">
      <w:pPr>
        <w:spacing w:after="0" w:line="240" w:lineRule="auto"/>
      </w:pPr>
      <w:r>
        <w:separator/>
      </w:r>
    </w:p>
  </w:endnote>
  <w:endnote w:type="continuationSeparator" w:id="0">
    <w:p w14:paraId="59A6E1B5" w14:textId="77777777" w:rsidR="00075FAA" w:rsidRDefault="00075FAA" w:rsidP="00075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15F05" w14:textId="77777777" w:rsidR="00075FAA" w:rsidRDefault="00075FAA" w:rsidP="00075FAA">
      <w:pPr>
        <w:spacing w:after="0" w:line="240" w:lineRule="auto"/>
      </w:pPr>
      <w:r>
        <w:separator/>
      </w:r>
    </w:p>
  </w:footnote>
  <w:footnote w:type="continuationSeparator" w:id="0">
    <w:p w14:paraId="6E8393BF" w14:textId="77777777" w:rsidR="00075FAA" w:rsidRDefault="00075FAA" w:rsidP="00075F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1769" w14:textId="0E622CD9" w:rsidR="00075FAA" w:rsidRDefault="00075FAA">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486E"/>
    <w:multiLevelType w:val="hybridMultilevel"/>
    <w:tmpl w:val="F5C4F7C0"/>
    <w:lvl w:ilvl="0" w:tplc="24B0E076">
      <w:start w:val="1"/>
      <w:numFmt w:val="lowerLetter"/>
      <w:lvlText w:val="%1)"/>
      <w:lvlJc w:val="left"/>
      <w:pPr>
        <w:ind w:left="1800" w:hanging="360"/>
      </w:pPr>
      <w:rPr>
        <w:rFonts w:ascii="Times New Roman" w:eastAsia="Times New Roman" w:hAnsi="Times New Roman"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329343B"/>
    <w:multiLevelType w:val="hybridMultilevel"/>
    <w:tmpl w:val="F3BAF128"/>
    <w:lvl w:ilvl="0" w:tplc="5B902B20">
      <w:start w:val="1"/>
      <w:numFmt w:val="decimal"/>
      <w:lvlText w:val="%1."/>
      <w:lvlJc w:val="left"/>
      <w:pPr>
        <w:ind w:left="1080" w:hanging="360"/>
      </w:pPr>
      <w:rPr>
        <w:rFonts w:ascii="Times New Roman" w:eastAsia="Times New Roman" w:hAnsi="Times New Roman" w:hint="default"/>
        <w:color w:val="00000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94D7A7B"/>
    <w:multiLevelType w:val="multilevel"/>
    <w:tmpl w:val="5B9A8D76"/>
    <w:lvl w:ilvl="0">
      <w:start w:val="1"/>
      <w:numFmt w:val="decimal"/>
      <w:lvlText w:val="%1."/>
      <w:lvlJc w:val="left"/>
      <w:pPr>
        <w:tabs>
          <w:tab w:val="num" w:pos="1440"/>
        </w:tabs>
        <w:ind w:firstLine="720"/>
      </w:pPr>
      <w:rPr>
        <w:rFonts w:cs="Times New Roman" w:hint="default"/>
      </w:rPr>
    </w:lvl>
    <w:lvl w:ilvl="1">
      <w:start w:val="1"/>
      <w:numFmt w:val="lowerLetter"/>
      <w:lvlText w:val="%2."/>
      <w:lvlJc w:val="left"/>
      <w:pPr>
        <w:tabs>
          <w:tab w:val="num" w:pos="2160"/>
        </w:tabs>
        <w:ind w:firstLine="1440"/>
      </w:pPr>
      <w:rPr>
        <w:rFonts w:cs="Times New Roman" w:hint="default"/>
      </w:rPr>
    </w:lvl>
    <w:lvl w:ilvl="2">
      <w:start w:val="1"/>
      <w:numFmt w:val="lowerRoman"/>
      <w:lvlText w:val="%3."/>
      <w:lvlJc w:val="left"/>
      <w:pPr>
        <w:tabs>
          <w:tab w:val="num" w:pos="2880"/>
        </w:tabs>
        <w:ind w:firstLine="2160"/>
      </w:pPr>
      <w:rPr>
        <w:rFonts w:cs="Times New Roman" w:hint="default"/>
      </w:rPr>
    </w:lvl>
    <w:lvl w:ilvl="3">
      <w:start w:val="1"/>
      <w:numFmt w:val="decimal"/>
      <w:lvlText w:val="%4)"/>
      <w:lvlJc w:val="left"/>
      <w:pPr>
        <w:tabs>
          <w:tab w:val="num" w:pos="3600"/>
        </w:tabs>
        <w:ind w:firstLine="288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45307549"/>
    <w:multiLevelType w:val="hybridMultilevel"/>
    <w:tmpl w:val="B8DA05DA"/>
    <w:lvl w:ilvl="0" w:tplc="BB985E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61B4BB8"/>
    <w:multiLevelType w:val="hybridMultilevel"/>
    <w:tmpl w:val="0D12C87C"/>
    <w:lvl w:ilvl="0" w:tplc="38C8BE10">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4F955309"/>
    <w:multiLevelType w:val="hybridMultilevel"/>
    <w:tmpl w:val="CB564536"/>
    <w:lvl w:ilvl="0" w:tplc="C0DE9A30">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10190544">
    <w:abstractNumId w:val="1"/>
  </w:num>
  <w:num w:numId="2" w16cid:durableId="28995535">
    <w:abstractNumId w:val="2"/>
  </w:num>
  <w:num w:numId="3" w16cid:durableId="1135760858">
    <w:abstractNumId w:val="3"/>
  </w:num>
  <w:num w:numId="4" w16cid:durableId="1836451575">
    <w:abstractNumId w:val="5"/>
  </w:num>
  <w:num w:numId="5" w16cid:durableId="1185941587">
    <w:abstractNumId w:val="0"/>
  </w:num>
  <w:num w:numId="6" w16cid:durableId="1798137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F58"/>
    <w:rsid w:val="00012FA3"/>
    <w:rsid w:val="00040FFA"/>
    <w:rsid w:val="000642E3"/>
    <w:rsid w:val="00075FAA"/>
    <w:rsid w:val="00076118"/>
    <w:rsid w:val="00085FBF"/>
    <w:rsid w:val="000B27A9"/>
    <w:rsid w:val="000B4B6D"/>
    <w:rsid w:val="000C542F"/>
    <w:rsid w:val="000D3591"/>
    <w:rsid w:val="000E6370"/>
    <w:rsid w:val="001519A7"/>
    <w:rsid w:val="00160400"/>
    <w:rsid w:val="00173D08"/>
    <w:rsid w:val="00181CA8"/>
    <w:rsid w:val="00193D6E"/>
    <w:rsid w:val="001B3620"/>
    <w:rsid w:val="00220F66"/>
    <w:rsid w:val="0024277B"/>
    <w:rsid w:val="002554C4"/>
    <w:rsid w:val="002625D4"/>
    <w:rsid w:val="00284BA4"/>
    <w:rsid w:val="002900E6"/>
    <w:rsid w:val="002A0BE0"/>
    <w:rsid w:val="002A1397"/>
    <w:rsid w:val="002A67BB"/>
    <w:rsid w:val="002A7C54"/>
    <w:rsid w:val="0030149B"/>
    <w:rsid w:val="00302FEA"/>
    <w:rsid w:val="0030371C"/>
    <w:rsid w:val="00344DAE"/>
    <w:rsid w:val="003478F0"/>
    <w:rsid w:val="003A432D"/>
    <w:rsid w:val="003A58E7"/>
    <w:rsid w:val="00421C14"/>
    <w:rsid w:val="00431672"/>
    <w:rsid w:val="00433B75"/>
    <w:rsid w:val="0043608E"/>
    <w:rsid w:val="004A5252"/>
    <w:rsid w:val="004B6869"/>
    <w:rsid w:val="004E5B2F"/>
    <w:rsid w:val="0052508F"/>
    <w:rsid w:val="005326FC"/>
    <w:rsid w:val="005558C9"/>
    <w:rsid w:val="0058016E"/>
    <w:rsid w:val="00586E6E"/>
    <w:rsid w:val="005B222F"/>
    <w:rsid w:val="005D0B9B"/>
    <w:rsid w:val="005D34F2"/>
    <w:rsid w:val="005E1F42"/>
    <w:rsid w:val="005F3436"/>
    <w:rsid w:val="00651611"/>
    <w:rsid w:val="00666AAB"/>
    <w:rsid w:val="006B12FB"/>
    <w:rsid w:val="006B7CCF"/>
    <w:rsid w:val="006F1D92"/>
    <w:rsid w:val="00726A68"/>
    <w:rsid w:val="00747608"/>
    <w:rsid w:val="00753C8F"/>
    <w:rsid w:val="00791FFB"/>
    <w:rsid w:val="007A14AD"/>
    <w:rsid w:val="007A6BAE"/>
    <w:rsid w:val="007A7E9E"/>
    <w:rsid w:val="008050E4"/>
    <w:rsid w:val="00835787"/>
    <w:rsid w:val="00840712"/>
    <w:rsid w:val="008620C8"/>
    <w:rsid w:val="008773AC"/>
    <w:rsid w:val="0089323B"/>
    <w:rsid w:val="008A0B0B"/>
    <w:rsid w:val="008A6494"/>
    <w:rsid w:val="008C4AA5"/>
    <w:rsid w:val="0096138F"/>
    <w:rsid w:val="0098106A"/>
    <w:rsid w:val="00992182"/>
    <w:rsid w:val="00994600"/>
    <w:rsid w:val="009A4D3D"/>
    <w:rsid w:val="009C2009"/>
    <w:rsid w:val="00A028F6"/>
    <w:rsid w:val="00A30A54"/>
    <w:rsid w:val="00A3434D"/>
    <w:rsid w:val="00A452A8"/>
    <w:rsid w:val="00B21218"/>
    <w:rsid w:val="00B30A99"/>
    <w:rsid w:val="00B41BD5"/>
    <w:rsid w:val="00B462B6"/>
    <w:rsid w:val="00B51F7E"/>
    <w:rsid w:val="00B52403"/>
    <w:rsid w:val="00B527BF"/>
    <w:rsid w:val="00B63DB4"/>
    <w:rsid w:val="00B85E32"/>
    <w:rsid w:val="00B925E4"/>
    <w:rsid w:val="00BA20DF"/>
    <w:rsid w:val="00BC67E8"/>
    <w:rsid w:val="00BD0E83"/>
    <w:rsid w:val="00C01D8E"/>
    <w:rsid w:val="00C021B5"/>
    <w:rsid w:val="00C0420A"/>
    <w:rsid w:val="00C24EEE"/>
    <w:rsid w:val="00C75FC8"/>
    <w:rsid w:val="00C87338"/>
    <w:rsid w:val="00C8746C"/>
    <w:rsid w:val="00CD214E"/>
    <w:rsid w:val="00CE7288"/>
    <w:rsid w:val="00CF0F58"/>
    <w:rsid w:val="00D01286"/>
    <w:rsid w:val="00D07869"/>
    <w:rsid w:val="00D35BB7"/>
    <w:rsid w:val="00D42EB8"/>
    <w:rsid w:val="00D56338"/>
    <w:rsid w:val="00D71342"/>
    <w:rsid w:val="00D82C16"/>
    <w:rsid w:val="00DA3AB6"/>
    <w:rsid w:val="00DC5372"/>
    <w:rsid w:val="00E35043"/>
    <w:rsid w:val="00E377DE"/>
    <w:rsid w:val="00E37D6C"/>
    <w:rsid w:val="00E82248"/>
    <w:rsid w:val="00E90E3F"/>
    <w:rsid w:val="00EC53B3"/>
    <w:rsid w:val="00EC69BC"/>
    <w:rsid w:val="00ED36BA"/>
    <w:rsid w:val="00ED5196"/>
    <w:rsid w:val="00EE443A"/>
    <w:rsid w:val="00EE543D"/>
    <w:rsid w:val="00F1320C"/>
    <w:rsid w:val="00F2280A"/>
    <w:rsid w:val="00F36C92"/>
    <w:rsid w:val="00F45C89"/>
    <w:rsid w:val="00F77E56"/>
    <w:rsid w:val="00FE1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40DB2"/>
  <w15:chartTrackingRefBased/>
  <w15:docId w15:val="{0CE5E996-E6E0-4476-83B1-F87C3AA0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F58"/>
    <w:rPr>
      <w:kern w:val="0"/>
      <w14:ligatures w14:val="none"/>
    </w:rPr>
  </w:style>
  <w:style w:type="paragraph" w:styleId="Heading1">
    <w:name w:val="heading 1"/>
    <w:basedOn w:val="Normal"/>
    <w:next w:val="Normal"/>
    <w:link w:val="Heading1Char"/>
    <w:qFormat/>
    <w:rsid w:val="00CF0F58"/>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nhideWhenUsed/>
    <w:qFormat/>
    <w:rsid w:val="00CF0F58"/>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nhideWhenUsed/>
    <w:qFormat/>
    <w:rsid w:val="00CF0F58"/>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nhideWhenUsed/>
    <w:qFormat/>
    <w:rsid w:val="00CF0F58"/>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nhideWhenUsed/>
    <w:qFormat/>
    <w:rsid w:val="00CF0F58"/>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nhideWhenUsed/>
    <w:qFormat/>
    <w:rsid w:val="00CF0F58"/>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nhideWhenUsed/>
    <w:qFormat/>
    <w:rsid w:val="00CF0F58"/>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nhideWhenUsed/>
    <w:qFormat/>
    <w:rsid w:val="00CF0F58"/>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nhideWhenUsed/>
    <w:qFormat/>
    <w:rsid w:val="00CF0F58"/>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0F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F0F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CF0F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0F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0F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0F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F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F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F58"/>
    <w:rPr>
      <w:rFonts w:eastAsiaTheme="majorEastAsia" w:cstheme="majorBidi"/>
      <w:color w:val="272727" w:themeColor="text1" w:themeTint="D8"/>
    </w:rPr>
  </w:style>
  <w:style w:type="paragraph" w:styleId="Title">
    <w:name w:val="Title"/>
    <w:basedOn w:val="Normal"/>
    <w:next w:val="Normal"/>
    <w:link w:val="TitleChar"/>
    <w:uiPriority w:val="10"/>
    <w:qFormat/>
    <w:rsid w:val="00CF0F5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F0F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F58"/>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F0F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F58"/>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CF0F58"/>
    <w:rPr>
      <w:i/>
      <w:iCs/>
      <w:color w:val="404040" w:themeColor="text1" w:themeTint="BF"/>
    </w:rPr>
  </w:style>
  <w:style w:type="paragraph" w:styleId="ListParagraph">
    <w:name w:val="List Paragraph"/>
    <w:basedOn w:val="Normal"/>
    <w:uiPriority w:val="34"/>
    <w:qFormat/>
    <w:rsid w:val="00CF0F58"/>
    <w:pPr>
      <w:ind w:left="720"/>
      <w:contextualSpacing/>
    </w:pPr>
    <w:rPr>
      <w:kern w:val="2"/>
      <w14:ligatures w14:val="standardContextual"/>
    </w:rPr>
  </w:style>
  <w:style w:type="character" w:styleId="IntenseEmphasis">
    <w:name w:val="Intense Emphasis"/>
    <w:basedOn w:val="DefaultParagraphFont"/>
    <w:uiPriority w:val="21"/>
    <w:qFormat/>
    <w:rsid w:val="00CF0F58"/>
    <w:rPr>
      <w:i/>
      <w:iCs/>
      <w:color w:val="0F4761" w:themeColor="accent1" w:themeShade="BF"/>
    </w:rPr>
  </w:style>
  <w:style w:type="paragraph" w:styleId="IntenseQuote">
    <w:name w:val="Intense Quote"/>
    <w:basedOn w:val="Normal"/>
    <w:next w:val="Normal"/>
    <w:link w:val="IntenseQuoteChar"/>
    <w:uiPriority w:val="30"/>
    <w:qFormat/>
    <w:rsid w:val="00CF0F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F0F58"/>
    <w:rPr>
      <w:i/>
      <w:iCs/>
      <w:color w:val="0F4761" w:themeColor="accent1" w:themeShade="BF"/>
    </w:rPr>
  </w:style>
  <w:style w:type="character" w:styleId="IntenseReference">
    <w:name w:val="Intense Reference"/>
    <w:basedOn w:val="DefaultParagraphFont"/>
    <w:uiPriority w:val="32"/>
    <w:qFormat/>
    <w:rsid w:val="00CF0F58"/>
    <w:rPr>
      <w:b/>
      <w:bCs/>
      <w:smallCaps/>
      <w:color w:val="0F4761" w:themeColor="accent1" w:themeShade="BF"/>
      <w:spacing w:val="5"/>
    </w:rPr>
  </w:style>
  <w:style w:type="paragraph" w:styleId="Header">
    <w:name w:val="header"/>
    <w:basedOn w:val="Normal"/>
    <w:link w:val="HeaderChar"/>
    <w:uiPriority w:val="99"/>
    <w:unhideWhenUsed/>
    <w:rsid w:val="00075F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FAA"/>
    <w:rPr>
      <w:kern w:val="0"/>
      <w14:ligatures w14:val="none"/>
    </w:rPr>
  </w:style>
  <w:style w:type="paragraph" w:styleId="Footer">
    <w:name w:val="footer"/>
    <w:basedOn w:val="Normal"/>
    <w:link w:val="FooterChar"/>
    <w:uiPriority w:val="99"/>
    <w:unhideWhenUsed/>
    <w:rsid w:val="00075F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FAA"/>
    <w:rPr>
      <w:kern w:val="0"/>
      <w14:ligatures w14:val="none"/>
    </w:rPr>
  </w:style>
  <w:style w:type="table" w:styleId="TableGrid">
    <w:name w:val="Table Grid"/>
    <w:basedOn w:val="TableNormal"/>
    <w:rsid w:val="00EC69B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76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vcountyiowa.com/index.php/board_of_supervisors/supervisors_minu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20</Pages>
  <Words>8894</Words>
  <Characters>50702</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Lloyd</dc:creator>
  <cp:keywords/>
  <dc:description/>
  <cp:lastModifiedBy>Sharon Henkel</cp:lastModifiedBy>
  <cp:revision>4</cp:revision>
  <dcterms:created xsi:type="dcterms:W3CDTF">2025-10-28T21:29:00Z</dcterms:created>
  <dcterms:modified xsi:type="dcterms:W3CDTF">2025-10-29T17:37:00Z</dcterms:modified>
</cp:coreProperties>
</file>